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62" w:rsidRPr="00B25C62" w:rsidRDefault="00B25C62" w:rsidP="00B25C62">
      <w:pPr>
        <w:shd w:val="clear" w:color="auto" w:fill="FFFFFF"/>
        <w:spacing w:line="479" w:lineRule="atLeast"/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</w:pPr>
      <w:r w:rsidRPr="00B25C62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Вопросы социальной защиты</w:t>
      </w:r>
    </w:p>
    <w:p w:rsidR="00B25C62" w:rsidRPr="00B25C62" w:rsidRDefault="00B25C62" w:rsidP="00B25C6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r w:rsidRPr="00B25C62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 </w:t>
      </w:r>
    </w:p>
    <w:p w:rsidR="00B25C62" w:rsidRPr="00B25C62" w:rsidRDefault="00B25C62" w:rsidP="00B25C62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25C62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Вопрос: Механизм предоставления льготы по оплате жилищно-коммунальных услуг Ветеранам труда Ульяновской области.</w:t>
      </w:r>
    </w:p>
    <w:p w:rsidR="00B25C62" w:rsidRPr="00B25C62" w:rsidRDefault="00B25C62" w:rsidP="00B25C62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25C6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Ответ: В соответствии с Законом Ульяновской области от 09.01.2008 № 10-ЗО «О звании «Ветеран труда Ульяновской области» гражданам, удостоенным звания «Ветеран труда Ульяновской области» предоставляются следующие меры социальной поддержки по оплате жилого помещения и коммунальных услуг:</w:t>
      </w:r>
    </w:p>
    <w:p w:rsidR="00B25C62" w:rsidRPr="00B25C62" w:rsidRDefault="00B25C62" w:rsidP="00B25C62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B25C6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- ежемесячная денежная компенсация 50 процентов расходов, связанных с внесением платы за жилое помещение (в коммунальных квартирах - жилой площади), в пределах региональных стандартов нормативной площади жилого помещения, используемых для расчёта субсидий на оплату жилого помещения и коммунальных услуг в Ульяновской области (одиноко проживающий гражданин – 41 кв. м, на одного члена семьи, состоящей из двух человек – 23 кв. м., на одного члена</w:t>
      </w:r>
      <w:proofErr w:type="gramEnd"/>
      <w:r w:rsidRPr="00B25C6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семьи, состоящей из трёх человек – 18 кв. м);</w:t>
      </w:r>
    </w:p>
    <w:p w:rsidR="00B25C62" w:rsidRPr="00B25C62" w:rsidRDefault="00B25C62" w:rsidP="00B25C62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25C6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- ежемесячная денежная компенсация 50 процентов расходов, связанных с внесением платы за коммунальные услуги;</w:t>
      </w:r>
    </w:p>
    <w:p w:rsidR="00B25C62" w:rsidRPr="00B25C62" w:rsidRDefault="00B25C62" w:rsidP="00B25C62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25C6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-денежная компенсация 50 процентов расходов, связанных с приобретением твёрдого топлива в пределах норм, установленных для продажи населению, и оплатой услуг по его доставке, если указанные граждане проживают в жилых помещениях с печным отоплением.</w:t>
      </w:r>
    </w:p>
    <w:p w:rsidR="00B25C62" w:rsidRPr="00B25C62" w:rsidRDefault="00B25C62" w:rsidP="00B25C62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25C6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Согласно Положению о порядке и условиях предоставления отдельным категориям граждан в Ульяновской области компенсаций расходов, связанных с внесением платы за жилое помещение и (или) коммунальные услуги, утверждённому постановлением Правительства Ульяновской области от 20.05.2020 № 262-П:</w:t>
      </w:r>
    </w:p>
    <w:p w:rsidR="00B25C62" w:rsidRPr="00B25C62" w:rsidRDefault="00B25C62" w:rsidP="00B25C62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25C6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- компенсация не предоставляется гражданам при наличии у них подтверждённой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года;</w:t>
      </w:r>
    </w:p>
    <w:p w:rsidR="00B25C62" w:rsidRPr="00B25C62" w:rsidRDefault="00B25C62" w:rsidP="00B25C62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25C6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- компенсация предоставляется гражданину по месту его жительства (пребывания) на территории Ульяновской области;</w:t>
      </w:r>
    </w:p>
    <w:p w:rsidR="00B25C62" w:rsidRPr="00B25C62" w:rsidRDefault="00B25C62" w:rsidP="00B25C62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25C6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- расчёт размера компенсации производится расчётной организацией ежемесячно на основании сведений о начисленных за предыдущий месяц суммах платежей за жилое помещение и (или) коммунальные услуги, на основании сведений о лицах, зарегистрированных по данному адресу;</w:t>
      </w:r>
    </w:p>
    <w:p w:rsidR="00B25C62" w:rsidRPr="00B25C62" w:rsidRDefault="00B25C62" w:rsidP="00B25C62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25C6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- рассчитанная сумма ежемесячной денежной компенсации на оплату жилищнокоммунальных услуг подлежит выплате в следующем месяце (т.е. компенсация за февраль 2022 года рассчитана на основании сведений о начисленной плате за </w:t>
      </w:r>
      <w:r w:rsidRPr="00B25C6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lastRenderedPageBreak/>
        <w:t>потреблённые жилищно-коммунальные услуги за январь 2022 года и подлежит выплате в марте 2022 года и т.д.).</w:t>
      </w:r>
    </w:p>
    <w:p w:rsidR="00B25C62" w:rsidRPr="00B25C62" w:rsidRDefault="00B25C62" w:rsidP="00B25C62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25C62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Вопрос: Кому присваивается звание «Ветеран труда Ульяновской области»?</w:t>
      </w:r>
    </w:p>
    <w:p w:rsidR="00B25C62" w:rsidRPr="00B25C62" w:rsidRDefault="00B25C62" w:rsidP="00B25C62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25C6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Ответ: </w:t>
      </w:r>
      <w:proofErr w:type="gramStart"/>
      <w:r w:rsidRPr="00B25C6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Согласно Закону Ульяновской области от 09.01.2008 № 10-ЗО «О звании «Ветеран труда Ульяновской области» звание «Ветеран труда Ульяновской области» присваивается гражданину, имеющему награды Ульяновской области и (или) награды государственных органов Ульяновской области и трудовой стаж не менее 40 лет для мужчин и 35 лет для женщин (20 лет для женщин, родивших (усыновивших) третьего ребёнка или последующих детей, при условии, что в</w:t>
      </w:r>
      <w:proofErr w:type="gramEnd"/>
      <w:r w:rsidRPr="00B25C6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отношении ни одного рождённого (усыновлённого) ими ребёнка такие женщины не были лишены родительских прав (усыновление не было отменено), не менее трёх четвертей продолжительности которого составляет суммарная продолжительность периодов осуществляющейся и (или) осуществлявшейся на территории Ульяновской области трудовой и иной деятельности, включаемой или засчитываемой в страховой стаж для получения в соответствии с законодательством Российской Федерации страховой пенсии</w:t>
      </w:r>
      <w:proofErr w:type="gramStart"/>
      <w:r w:rsidRPr="00B25C6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.К</w:t>
      </w:r>
      <w:proofErr w:type="gramEnd"/>
      <w:r w:rsidRPr="00B25C6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наградам, наличие которых </w:t>
      </w:r>
      <w:proofErr w:type="gramStart"/>
      <w:r w:rsidRPr="00B25C6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необходимо для присвоения гражданину звания «Ветеран труда Ульяновской области», относятся: награды Ульяновской области, предусмотренные Законом Ульяновской области от 05.05.2011 № 73-ЗО «О наградах Ульяновской области», звание «Почётный работник государственных и муниципальных органов в Ульяновской области» и почётный знак Губернатора Ульяновской области «За безупречную службу», знаки Губернатора Ульяновской области «За заботу о красоте родного края», «Семья, любовь, верность», «Надежда и опора», «За</w:t>
      </w:r>
      <w:proofErr w:type="gramEnd"/>
      <w:r w:rsidRPr="00B25C6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трудовую доблесть», почётный знак «За заслуги в законотворческой деятельности», учреждённый постановлением Законодательного Собрания Ульяновской области, почётная грамота Законодательного собрания Ульяновской области, учрежденная постановлением Законодательного Собрания Ульяновской области от 25.12.2014 № 1504/28-5.</w:t>
      </w:r>
    </w:p>
    <w:p w:rsidR="00B25C62" w:rsidRPr="00B25C62" w:rsidRDefault="00B25C62" w:rsidP="00B25C62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25C62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Вопрос: Какой срок поступления социальных выплат?</w:t>
      </w:r>
    </w:p>
    <w:p w:rsidR="00B25C62" w:rsidRPr="00B25C62" w:rsidRDefault="00B25C62" w:rsidP="00B25C62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25C6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Ответ: Перечисления социальных выплат осуществляются согласно законодательному сроку с 1 числа и не позднее 26 числа каждого месяца. Исключения составляют для тех жителей региона, кто получает выплаты в отделении «Почты России» - здесь срок получения установлен с 3 по 23 число каждого месяца в соответствии с графиком доставки выплат «Почты России». Дополнительную информацию Вы можете получить по телефону «Единого социального телефона» по номеру: 8-800-350-46-46.</w:t>
      </w:r>
    </w:p>
    <w:p w:rsidR="00B25C62" w:rsidRPr="00B25C62" w:rsidRDefault="00B25C62" w:rsidP="00B25C62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25C62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Вопрос: Срок рассмотрения заявления на детей от 3 до 7 лет?</w:t>
      </w:r>
    </w:p>
    <w:p w:rsidR="00B25C62" w:rsidRPr="00B25C62" w:rsidRDefault="00B25C62" w:rsidP="00B25C62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25C6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Ответ: Решение по данной выплате (на малышей от 3 до 7 лет) выносится специалистами Министерства семейной, демографической политики и социального благополучия ульяновской области в течение 35 рабочих дней. Перечисление денежной выплаты на малыша с 3 до 7 лет происходит в течение 30 дней после одобрения выплаты.</w:t>
      </w:r>
    </w:p>
    <w:p w:rsidR="00B25C62" w:rsidRPr="00B25C62" w:rsidRDefault="00B25C62" w:rsidP="00B25C62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25C62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Вопрос: Как заключить социальный контракт?</w:t>
      </w:r>
    </w:p>
    <w:p w:rsidR="00B25C62" w:rsidRPr="00B25C62" w:rsidRDefault="00B25C62" w:rsidP="00B25C62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25C6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lastRenderedPageBreak/>
        <w:t>Ответ: Для оформления социального контракта нужно обращаться с заявлением, в котором указываются сведения о составе семьи, доходах и принадлежащем имуществе, в орган социальной защиты населения по месту жительства,</w:t>
      </w:r>
    </w:p>
    <w:p w:rsidR="00B25C62" w:rsidRPr="00B25C62" w:rsidRDefault="00B25C62" w:rsidP="00B25C62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25C6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Право на заключение имеют семьи и одиноко проживающие на территории Ульяновской области граждане, чей доход на одного члена семьи не превышает величину прожиточного минимума установленного в Ульяновской области для социально-демографических групп населения (трудоспособное население- 12246 руб., пенсионеры – 9685 руб., дети – 11365 руб.).</w:t>
      </w:r>
    </w:p>
    <w:p w:rsidR="00B25C62" w:rsidRPr="00B25C62" w:rsidRDefault="00B25C62" w:rsidP="00B25C62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25C6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Социальный контракт — мера поддержки малообеспеченных семей по четырем направлениям: поиск работы, осуществление предпринимательской деятельности, развитие личного подсобного хозяйства, преодоление трудной жизненной ситуации.</w:t>
      </w:r>
    </w:p>
    <w:p w:rsidR="00B25C62" w:rsidRPr="00B25C62" w:rsidRDefault="00B25C62" w:rsidP="00B25C62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25C6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Получить подробную информацию вы также можете на сайте http://sockontrakt73.ru.</w:t>
      </w:r>
    </w:p>
    <w:p w:rsidR="00717EDA" w:rsidRDefault="00717EDA"/>
    <w:sectPr w:rsidR="00717EDA" w:rsidSect="0071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F5E06"/>
    <w:rsid w:val="00201F4A"/>
    <w:rsid w:val="002C5D40"/>
    <w:rsid w:val="00557DCE"/>
    <w:rsid w:val="005A7750"/>
    <w:rsid w:val="0063447B"/>
    <w:rsid w:val="00717EDA"/>
    <w:rsid w:val="007D2760"/>
    <w:rsid w:val="007F11BF"/>
    <w:rsid w:val="008F5E06"/>
    <w:rsid w:val="00B25C62"/>
    <w:rsid w:val="00BD6086"/>
    <w:rsid w:val="00CD07D5"/>
    <w:rsid w:val="00CF67C0"/>
    <w:rsid w:val="00D554F9"/>
    <w:rsid w:val="00DD2168"/>
    <w:rsid w:val="00DF2F4E"/>
    <w:rsid w:val="00E5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67C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3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47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2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25C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8659">
                  <w:marLeft w:val="0"/>
                  <w:marRight w:val="0"/>
                  <w:marTop w:val="30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2022-12-15T11:45:00Z</cp:lastPrinted>
  <dcterms:created xsi:type="dcterms:W3CDTF">2023-04-28T08:54:00Z</dcterms:created>
  <dcterms:modified xsi:type="dcterms:W3CDTF">2023-04-28T08:54:00Z</dcterms:modified>
</cp:coreProperties>
</file>