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9E4" w:rsidRDefault="00D629E4" w:rsidP="00D629E4">
      <w:pPr>
        <w:pStyle w:val="a3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Отчёт об итогах Единого дня безопасности</w:t>
      </w:r>
    </w:p>
    <w:p w:rsidR="00D629E4" w:rsidRDefault="00D629E4" w:rsidP="00D629E4">
      <w:pPr>
        <w:pStyle w:val="a3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несовершеннолетних </w:t>
      </w:r>
    </w:p>
    <w:p w:rsidR="00D629E4" w:rsidRDefault="00D629E4" w:rsidP="00D629E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территории МО «Новомалыклинский район»</w:t>
      </w:r>
    </w:p>
    <w:p w:rsidR="00D629E4" w:rsidRDefault="00D629E4" w:rsidP="00D629E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34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 2022 г.</w:t>
      </w:r>
    </w:p>
    <w:p w:rsidR="00D629E4" w:rsidRDefault="00D629E4" w:rsidP="00D629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29E4" w:rsidRDefault="00D629E4" w:rsidP="00D629E4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Во исполнении распоряжения Губернатора Ульяновской области № 925 – р от 25 августа 2020 г., 12 октября 2022 г. на территории муниципального образования «Новомалыклинский район» </w:t>
      </w:r>
      <w:r w:rsidRPr="009202F1">
        <w:rPr>
          <w:rFonts w:ascii="Times New Roman" w:hAnsi="Times New Roman" w:cs="Times New Roman"/>
          <w:sz w:val="28"/>
          <w:szCs w:val="28"/>
        </w:rPr>
        <w:t>в целях профилактики чрезвычайных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2F1">
        <w:rPr>
          <w:rFonts w:ascii="Times New Roman" w:hAnsi="Times New Roman" w:cs="Times New Roman"/>
          <w:sz w:val="28"/>
          <w:szCs w:val="28"/>
        </w:rPr>
        <w:t>происшествий с несовершеннолетними, реализации социально-профилактических мер, направленных на устранение причин и условий, им способствующих, защиты прав и законных интересов несовершеннолетних, обеспечения их безопасности, а также оказания несовершеннолетним различных видов</w:t>
      </w:r>
      <w:r>
        <w:rPr>
          <w:rFonts w:ascii="PT Astra Serif" w:hAnsi="PT Astra Serif"/>
        </w:rPr>
        <w:t xml:space="preserve"> </w:t>
      </w:r>
      <w:r w:rsidRPr="003D564A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PT Astra Serif" w:hAnsi="PT Astra Seri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ежемесячно 10 числа был проведен Единый День безопасности несовершеннолетних. </w:t>
      </w:r>
    </w:p>
    <w:p w:rsidR="00D629E4" w:rsidRDefault="00D629E4" w:rsidP="00D629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Hlk123286046"/>
      <w:proofErr w:type="gramStart"/>
      <w:r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мероприятий органами системы профилактики было организовано и проведено   638 профилактических мероприятий с несовершеннолетними, направленные на правовое просвещение детей и подростков, на воспитание у них негативного отношения к вредным привычкам, формирование чувства личной ответственности за здоровый образ жизни.  </w:t>
      </w:r>
      <w:bookmarkEnd w:id="0"/>
      <w:r>
        <w:rPr>
          <w:rFonts w:ascii="Times New Roman" w:hAnsi="Times New Roman" w:cs="Times New Roman"/>
          <w:sz w:val="28"/>
          <w:szCs w:val="28"/>
        </w:rPr>
        <w:t>Так образовательными организациями района проведено 164 мероприятия, органами социальной защиты населения – 36 мероприятий, специалистами ГУЗ Новомалыклинская РБ – 32, правоохранительными органами – 2, органами службы занятости – 12, учреждениями культуры-384, органом по делам молодежи – 6, другими органами системы профилактики- 2.</w:t>
      </w:r>
    </w:p>
    <w:p w:rsidR="00D629E4" w:rsidRDefault="00D629E4" w:rsidP="00D629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Участниками мероприятий стали обучающиеся образовательных организаций. Общий охват детей за 2022 год составил 8246 чел.</w:t>
      </w:r>
    </w:p>
    <w:p w:rsidR="00D629E4" w:rsidRDefault="00D629E4" w:rsidP="00D629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Также </w:t>
      </w:r>
      <w:bookmarkStart w:id="1" w:name="_Hlk123286069"/>
      <w:r>
        <w:rPr>
          <w:rFonts w:ascii="Times New Roman" w:hAnsi="Times New Roman" w:cs="Times New Roman"/>
          <w:sz w:val="28"/>
          <w:szCs w:val="28"/>
        </w:rPr>
        <w:t>проведено 51 профилактических мероприятия с родителями</w:t>
      </w:r>
      <w:bookmarkEnd w:id="1"/>
      <w:r>
        <w:rPr>
          <w:rFonts w:ascii="Times New Roman" w:hAnsi="Times New Roman" w:cs="Times New Roman"/>
          <w:sz w:val="28"/>
          <w:szCs w:val="28"/>
        </w:rPr>
        <w:t>. Из них образовательными организациями- 28, органами социальной защиты населения – 4, ГУЗ РБ- 2, правоохранительными органами – 5, органами службы занятости – 8, органами и учреждениями к4ультуры – 1, органом по делам молодежи – 3. Общий охват родителей составил 432 чел.</w:t>
      </w:r>
    </w:p>
    <w:p w:rsidR="00D629E4" w:rsidRDefault="00D629E4" w:rsidP="00D629E4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В течение 2022 г. в рамках Единых дней безопасности несовершеннолетних оказано социальной, медицинской, юридической и иных видов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помощи  98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семьям и 12 несовершеннолетним, находящимся в трудной жизненной ситуации.</w:t>
      </w:r>
    </w:p>
    <w:p w:rsidR="00D629E4" w:rsidRDefault="00D629E4" w:rsidP="00D629E4">
      <w:pPr>
        <w:pStyle w:val="c7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Проведено 12 межведомственных рейдов.  Посещено 52 семьи, в том числе и 18семей находящихся в социально опасном положении. Выявлено 2 семьи, в которых родители не исполняли обязанностей по содержанию, воспитанию, обучению и защите прав и законных интересов несовершеннолетних. Оба родителя привлечены к административной ответственности по ч.1 ст.5.35 КоАП РФ.</w:t>
      </w:r>
    </w:p>
    <w:p w:rsidR="00D629E4" w:rsidRDefault="00D629E4" w:rsidP="00D629E4">
      <w:pPr>
        <w:pStyle w:val="c7"/>
        <w:shd w:val="clear" w:color="auto" w:fill="FFFFFF"/>
        <w:spacing w:beforeAutospacing="0" w:afterAutospacing="0"/>
        <w:jc w:val="both"/>
      </w:pPr>
      <w:r>
        <w:rPr>
          <w:sz w:val="28"/>
          <w:szCs w:val="28"/>
        </w:rPr>
        <w:lastRenderedPageBreak/>
        <w:tab/>
        <w:t xml:space="preserve">Проверено по месту жительства 11 </w:t>
      </w:r>
      <w:proofErr w:type="gramStart"/>
      <w:r>
        <w:rPr>
          <w:sz w:val="28"/>
          <w:szCs w:val="28"/>
        </w:rPr>
        <w:t>несовершеннолетних</w:t>
      </w:r>
      <w:proofErr w:type="gramEnd"/>
      <w:r>
        <w:rPr>
          <w:sz w:val="28"/>
          <w:szCs w:val="28"/>
        </w:rPr>
        <w:t xml:space="preserve"> состоящих на профилактическом учете в правоохранительных органах.</w:t>
      </w:r>
    </w:p>
    <w:p w:rsidR="00D629E4" w:rsidRDefault="00D629E4" w:rsidP="00D629E4">
      <w:pPr>
        <w:jc w:val="both"/>
      </w:pPr>
      <w:r>
        <w:rPr>
          <w:color w:val="000000"/>
          <w:sz w:val="28"/>
          <w:szCs w:val="28"/>
          <w:lang w:bidi="ru-RU"/>
        </w:rPr>
        <w:tab/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В рамках Единого дня безопасности </w:t>
      </w:r>
      <w:proofErr w:type="gramStart"/>
      <w:r>
        <w:rPr>
          <w:rFonts w:ascii="Times New Roman" w:hAnsi="Times New Roman"/>
          <w:color w:val="000000"/>
          <w:sz w:val="28"/>
          <w:szCs w:val="28"/>
          <w:lang w:bidi="ru-RU"/>
        </w:rPr>
        <w:t>несовершеннолетних  были</w:t>
      </w:r>
      <w:proofErr w:type="gramEnd"/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проведены различные по форме мероприятия, направленные на:</w:t>
      </w:r>
    </w:p>
    <w:p w:rsidR="00D629E4" w:rsidRDefault="00D629E4" w:rsidP="00D629E4">
      <w:pPr>
        <w:jc w:val="both"/>
      </w:pPr>
      <w:r>
        <w:rPr>
          <w:rFonts w:ascii="Times New Roman" w:hAnsi="Times New Roman"/>
          <w:color w:val="000000"/>
          <w:sz w:val="28"/>
          <w:szCs w:val="28"/>
          <w:lang w:bidi="ru-RU"/>
        </w:rPr>
        <w:tab/>
        <w:t xml:space="preserve">- Обеспечение безопасности детей на улице (предупреждение травматизма несовершеннолетних на ледовых площадках, ледовых сооружениях </w:t>
      </w:r>
    </w:p>
    <w:p w:rsidR="00D629E4" w:rsidRDefault="00D629E4" w:rsidP="00D629E4">
      <w:pPr>
        <w:jc w:val="both"/>
      </w:pPr>
      <w:r>
        <w:rPr>
          <w:rFonts w:ascii="Times New Roman" w:hAnsi="Times New Roman"/>
          <w:color w:val="000000"/>
          <w:sz w:val="28"/>
          <w:szCs w:val="28"/>
          <w:lang w:bidi="ru-RU"/>
        </w:rPr>
        <w:tab/>
        <w:t>-Предупреждение жестокого обращения с детьми. Профилактика конфликтных мероприятий среди подростков в образовательных мероприятиях.</w:t>
      </w:r>
    </w:p>
    <w:p w:rsidR="00D629E4" w:rsidRDefault="00D629E4" w:rsidP="00D629E4">
      <w:pPr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bidi="ru-RU"/>
        </w:rPr>
        <w:tab/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Обеспечение пожарной безопасности в местах проживания детей. Предупреждение травмирования и гибели детей при пожарах.</w:t>
      </w:r>
    </w:p>
    <w:p w:rsidR="00D629E4" w:rsidRDefault="00D629E4" w:rsidP="00D629E4">
      <w:pPr>
        <w:jc w:val="both"/>
      </w:pP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ab/>
        <w:t>-Обеспечение безопасности детей на улице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» (предупреждения травмирования несовершеннолетних на ледовых сооружениях, в пути </w:t>
      </w:r>
      <w:proofErr w:type="gramStart"/>
      <w:r>
        <w:rPr>
          <w:rFonts w:ascii="Times New Roman" w:hAnsi="Times New Roman"/>
          <w:color w:val="000000"/>
          <w:sz w:val="28"/>
          <w:szCs w:val="28"/>
          <w:lang w:bidi="ru-RU"/>
        </w:rPr>
        <w:t>следования  в</w:t>
      </w:r>
      <w:proofErr w:type="gramEnd"/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образовательные организации, организации дополнительного образования, в период игр и развлечений на воздухе.</w:t>
      </w:r>
    </w:p>
    <w:p w:rsidR="00D629E4" w:rsidRDefault="00D629E4" w:rsidP="00D629E4">
      <w:pPr>
        <w:jc w:val="both"/>
      </w:pPr>
      <w:r>
        <w:rPr>
          <w:rFonts w:ascii="Times New Roman" w:hAnsi="Times New Roman"/>
          <w:color w:val="000000"/>
          <w:spacing w:val="-13"/>
          <w:sz w:val="28"/>
          <w:szCs w:val="28"/>
          <w:lang w:bidi="ru-RU"/>
        </w:rPr>
        <w:tab/>
        <w:t xml:space="preserve">-Предупреждение   дорожно-транспортных </w:t>
      </w:r>
      <w:proofErr w:type="gramStart"/>
      <w:r>
        <w:rPr>
          <w:rFonts w:ascii="Times New Roman" w:hAnsi="Times New Roman"/>
          <w:color w:val="000000"/>
          <w:spacing w:val="-13"/>
          <w:sz w:val="28"/>
          <w:szCs w:val="28"/>
          <w:lang w:bidi="ru-RU"/>
        </w:rPr>
        <w:t>происшествий  с</w:t>
      </w:r>
      <w:proofErr w:type="gramEnd"/>
      <w:r>
        <w:rPr>
          <w:rFonts w:ascii="Times New Roman" w:hAnsi="Times New Roman"/>
          <w:color w:val="000000"/>
          <w:spacing w:val="-13"/>
          <w:sz w:val="28"/>
          <w:szCs w:val="28"/>
          <w:lang w:bidi="ru-RU"/>
        </w:rPr>
        <w:t xml:space="preserve">  участием детей.</w:t>
      </w:r>
    </w:p>
    <w:p w:rsidR="00D629E4" w:rsidRDefault="00D629E4" w:rsidP="00D629E4">
      <w:pPr>
        <w:pStyle w:val="c7"/>
        <w:shd w:val="clear" w:color="auto" w:fill="FFFFFF"/>
        <w:spacing w:beforeAutospacing="0" w:afterAutospacing="0"/>
        <w:jc w:val="both"/>
        <w:rPr>
          <w:color w:val="000000"/>
          <w:spacing w:val="-13"/>
          <w:sz w:val="28"/>
          <w:szCs w:val="28"/>
          <w:lang w:bidi="ru-RU"/>
        </w:rPr>
      </w:pPr>
      <w:r>
        <w:rPr>
          <w:color w:val="000000"/>
          <w:spacing w:val="-13"/>
          <w:sz w:val="28"/>
          <w:szCs w:val="28"/>
          <w:lang w:bidi="ru-RU"/>
        </w:rPr>
        <w:tab/>
        <w:t>-Профилактика правонарушений, преступлений и антиобщественных   действий несовершеннолетних. Предупреждение вовлечения детей в совершении преступлений.</w:t>
      </w:r>
    </w:p>
    <w:p w:rsidR="00D629E4" w:rsidRDefault="00D629E4" w:rsidP="00D629E4">
      <w:pPr>
        <w:pStyle w:val="c7"/>
        <w:shd w:val="clear" w:color="auto" w:fill="FFFFFF"/>
        <w:spacing w:beforeAutospacing="0" w:afterAutospacing="0"/>
        <w:jc w:val="both"/>
        <w:rPr>
          <w:color w:val="000000"/>
          <w:spacing w:val="-13"/>
          <w:sz w:val="28"/>
          <w:szCs w:val="28"/>
          <w:lang w:bidi="ru-RU"/>
        </w:rPr>
      </w:pPr>
      <w:r>
        <w:rPr>
          <w:color w:val="000000"/>
          <w:spacing w:val="-13"/>
          <w:sz w:val="28"/>
          <w:szCs w:val="28"/>
          <w:lang w:bidi="ru-RU"/>
        </w:rPr>
        <w:tab/>
        <w:t xml:space="preserve">-Предупреждение семейного неблагополучия, конфликтов в семьях с детьми. </w:t>
      </w:r>
    </w:p>
    <w:p w:rsidR="00D629E4" w:rsidRDefault="00D629E4" w:rsidP="00D629E4">
      <w:pPr>
        <w:pStyle w:val="c7"/>
        <w:shd w:val="clear" w:color="auto" w:fill="FFFFFF"/>
        <w:spacing w:beforeAutospacing="0" w:afterAutospacing="0"/>
        <w:jc w:val="both"/>
        <w:rPr>
          <w:color w:val="000000"/>
          <w:spacing w:val="-13"/>
          <w:sz w:val="28"/>
          <w:szCs w:val="28"/>
          <w:lang w:bidi="ru-RU"/>
        </w:rPr>
      </w:pPr>
      <w:r>
        <w:rPr>
          <w:color w:val="000000"/>
          <w:spacing w:val="-13"/>
          <w:sz w:val="28"/>
          <w:szCs w:val="28"/>
          <w:lang w:bidi="ru-RU"/>
        </w:rPr>
        <w:tab/>
        <w:t>-Соблюдение санитарных и эпидемиологических норм содержания детей в семье.</w:t>
      </w:r>
    </w:p>
    <w:p w:rsidR="00D629E4" w:rsidRDefault="00D629E4" w:rsidP="00D629E4">
      <w:pPr>
        <w:pStyle w:val="c7"/>
        <w:shd w:val="clear" w:color="auto" w:fill="FFFFFF"/>
        <w:spacing w:beforeAutospacing="0" w:afterAutospacing="0"/>
        <w:jc w:val="both"/>
        <w:rPr>
          <w:color w:val="000000"/>
          <w:spacing w:val="-13"/>
          <w:sz w:val="28"/>
          <w:szCs w:val="28"/>
          <w:lang w:bidi="ru-RU"/>
        </w:rPr>
      </w:pPr>
      <w:r>
        <w:rPr>
          <w:color w:val="000000"/>
          <w:spacing w:val="-13"/>
          <w:sz w:val="28"/>
          <w:szCs w:val="28"/>
          <w:lang w:bidi="ru-RU"/>
        </w:rPr>
        <w:tab/>
        <w:t>-Безопасность жизни и здоровья детей в быту (предупреждение отравления детей бытовой химией, падений с высоты, травмирование детей электрическим током, огнём, в заброшенных объектах, гибели от утопления и т.д.).</w:t>
      </w:r>
    </w:p>
    <w:p w:rsidR="00D629E4" w:rsidRDefault="00D629E4" w:rsidP="00D629E4">
      <w:pPr>
        <w:pStyle w:val="c7"/>
        <w:shd w:val="clear" w:color="auto" w:fill="FFFFFF"/>
        <w:spacing w:beforeAutospacing="0" w:afterAutospacing="0"/>
        <w:jc w:val="both"/>
        <w:rPr>
          <w:color w:val="000000"/>
          <w:spacing w:val="-13"/>
          <w:sz w:val="28"/>
          <w:szCs w:val="28"/>
          <w:lang w:bidi="ru-RU"/>
        </w:rPr>
      </w:pPr>
      <w:r>
        <w:rPr>
          <w:color w:val="000000"/>
          <w:spacing w:val="-13"/>
          <w:sz w:val="28"/>
          <w:szCs w:val="28"/>
          <w:lang w:bidi="ru-RU"/>
        </w:rPr>
        <w:tab/>
        <w:t xml:space="preserve">-Безопасность детей на объектах природы предупреждение употребление   растений    токсического </w:t>
      </w:r>
      <w:proofErr w:type="gramStart"/>
      <w:r>
        <w:rPr>
          <w:color w:val="000000"/>
          <w:spacing w:val="-13"/>
          <w:sz w:val="28"/>
          <w:szCs w:val="28"/>
          <w:lang w:bidi="ru-RU"/>
        </w:rPr>
        <w:t>одурманивающего  действия</w:t>
      </w:r>
      <w:proofErr w:type="gramEnd"/>
      <w:r>
        <w:rPr>
          <w:color w:val="000000"/>
          <w:spacing w:val="-13"/>
          <w:sz w:val="28"/>
          <w:szCs w:val="28"/>
          <w:lang w:bidi="ru-RU"/>
        </w:rPr>
        <w:t>, укусов клещей, насекомых, переносящих  различные заболевания, укусов змей, профилактика поджогов в лесных массивах, строений.</w:t>
      </w:r>
    </w:p>
    <w:p w:rsidR="00D629E4" w:rsidRDefault="00D629E4" w:rsidP="00D629E4">
      <w:pPr>
        <w:pStyle w:val="c7"/>
        <w:shd w:val="clear" w:color="auto" w:fill="FFFFFF"/>
        <w:spacing w:beforeAutospacing="0" w:afterAutospacing="0"/>
        <w:jc w:val="both"/>
        <w:rPr>
          <w:color w:val="000000"/>
          <w:spacing w:val="-13"/>
          <w:sz w:val="28"/>
          <w:szCs w:val="28"/>
          <w:lang w:bidi="ru-RU"/>
        </w:rPr>
      </w:pPr>
      <w:r>
        <w:rPr>
          <w:color w:val="000000"/>
          <w:spacing w:val="-13"/>
          <w:sz w:val="28"/>
          <w:szCs w:val="28"/>
          <w:lang w:bidi="ru-RU"/>
        </w:rPr>
        <w:tab/>
        <w:t>-Безопасность детей на дороге (</w:t>
      </w:r>
      <w:proofErr w:type="gramStart"/>
      <w:r>
        <w:rPr>
          <w:color w:val="000000"/>
          <w:spacing w:val="-13"/>
          <w:sz w:val="28"/>
          <w:szCs w:val="28"/>
          <w:lang w:bidi="ru-RU"/>
        </w:rPr>
        <w:t>реализация  мероприятий</w:t>
      </w:r>
      <w:proofErr w:type="gramEnd"/>
      <w:r>
        <w:rPr>
          <w:color w:val="000000"/>
          <w:spacing w:val="-13"/>
          <w:sz w:val="28"/>
          <w:szCs w:val="28"/>
          <w:lang w:bidi="ru-RU"/>
        </w:rPr>
        <w:t xml:space="preserve"> направленных  на   обеспечение безопасность маршрутов  движения детей  в образовательную организацию</w:t>
      </w:r>
    </w:p>
    <w:p w:rsidR="00D629E4" w:rsidRDefault="00D629E4" w:rsidP="00D629E4">
      <w:pPr>
        <w:pStyle w:val="c7"/>
        <w:shd w:val="clear" w:color="auto" w:fill="FFFFFF"/>
        <w:spacing w:beforeAutospacing="0" w:afterAutospacing="0"/>
        <w:jc w:val="both"/>
        <w:rPr>
          <w:color w:val="000000"/>
          <w:spacing w:val="-13"/>
          <w:sz w:val="28"/>
          <w:szCs w:val="28"/>
          <w:lang w:bidi="ru-RU"/>
        </w:rPr>
      </w:pPr>
      <w:r>
        <w:rPr>
          <w:color w:val="000000"/>
          <w:spacing w:val="-13"/>
          <w:sz w:val="28"/>
          <w:szCs w:val="28"/>
          <w:lang w:bidi="ru-RU"/>
        </w:rPr>
        <w:tab/>
        <w:t xml:space="preserve">-Защита </w:t>
      </w:r>
      <w:proofErr w:type="gramStart"/>
      <w:r>
        <w:rPr>
          <w:color w:val="000000"/>
          <w:spacing w:val="-13"/>
          <w:sz w:val="28"/>
          <w:szCs w:val="28"/>
          <w:lang w:bidi="ru-RU"/>
        </w:rPr>
        <w:t>детей  от</w:t>
      </w:r>
      <w:proofErr w:type="gramEnd"/>
      <w:r>
        <w:rPr>
          <w:color w:val="000000"/>
          <w:spacing w:val="-13"/>
          <w:sz w:val="28"/>
          <w:szCs w:val="28"/>
          <w:lang w:bidi="ru-RU"/>
        </w:rPr>
        <w:t xml:space="preserve"> информации, причиняющей вред их здоровью и развитию».</w:t>
      </w:r>
    </w:p>
    <w:p w:rsidR="00D629E4" w:rsidRDefault="00D629E4" w:rsidP="00D629E4">
      <w:pPr>
        <w:pStyle w:val="c7"/>
        <w:shd w:val="clear" w:color="auto" w:fill="FFFFFF"/>
        <w:spacing w:beforeAutospacing="0" w:afterAutospacing="0"/>
        <w:jc w:val="both"/>
        <w:rPr>
          <w:color w:val="000000"/>
          <w:spacing w:val="-13"/>
          <w:sz w:val="28"/>
          <w:szCs w:val="28"/>
          <w:lang w:bidi="ru-RU"/>
        </w:rPr>
      </w:pPr>
      <w:r>
        <w:rPr>
          <w:color w:val="000000"/>
          <w:spacing w:val="-13"/>
          <w:sz w:val="28"/>
          <w:szCs w:val="28"/>
          <w:lang w:bidi="ru-RU"/>
        </w:rPr>
        <w:tab/>
        <w:t xml:space="preserve">- Предупреждение </w:t>
      </w:r>
      <w:proofErr w:type="gramStart"/>
      <w:r>
        <w:rPr>
          <w:color w:val="000000"/>
          <w:spacing w:val="-13"/>
          <w:sz w:val="28"/>
          <w:szCs w:val="28"/>
          <w:lang w:bidi="ru-RU"/>
        </w:rPr>
        <w:t>и  вовлечения</w:t>
      </w:r>
      <w:proofErr w:type="gramEnd"/>
      <w:r>
        <w:rPr>
          <w:color w:val="000000"/>
          <w:spacing w:val="-13"/>
          <w:sz w:val="28"/>
          <w:szCs w:val="28"/>
          <w:lang w:bidi="ru-RU"/>
        </w:rPr>
        <w:t xml:space="preserve"> и подростков в потреблении наркотических средств, пав, употребление </w:t>
      </w:r>
      <w:proofErr w:type="spellStart"/>
      <w:r>
        <w:rPr>
          <w:color w:val="000000"/>
          <w:spacing w:val="-13"/>
          <w:sz w:val="28"/>
          <w:szCs w:val="28"/>
          <w:lang w:bidi="ru-RU"/>
        </w:rPr>
        <w:t>никотиносодержащей</w:t>
      </w:r>
      <w:proofErr w:type="spellEnd"/>
      <w:r>
        <w:rPr>
          <w:color w:val="000000"/>
          <w:spacing w:val="-13"/>
          <w:sz w:val="28"/>
          <w:szCs w:val="28"/>
          <w:lang w:bidi="ru-RU"/>
        </w:rPr>
        <w:t xml:space="preserve">  продукции.</w:t>
      </w:r>
    </w:p>
    <w:p w:rsidR="00D629E4" w:rsidRDefault="00D629E4" w:rsidP="00D629E4">
      <w:pPr>
        <w:pStyle w:val="c7"/>
        <w:shd w:val="clear" w:color="auto" w:fill="FFFFFF"/>
        <w:spacing w:beforeAutospacing="0" w:afterAutospacing="0"/>
        <w:jc w:val="both"/>
        <w:rPr>
          <w:color w:val="000000"/>
          <w:spacing w:val="-13"/>
          <w:sz w:val="28"/>
          <w:szCs w:val="28"/>
          <w:lang w:bidi="ru-RU"/>
        </w:rPr>
      </w:pPr>
      <w:r>
        <w:rPr>
          <w:color w:val="000000"/>
          <w:spacing w:val="-13"/>
          <w:sz w:val="28"/>
          <w:szCs w:val="28"/>
          <w:lang w:bidi="ru-RU"/>
        </w:rPr>
        <w:tab/>
        <w:t xml:space="preserve">- Предупреждения травмирования несовершеннолетних на ледовых сооружениях, в пути </w:t>
      </w:r>
      <w:proofErr w:type="gramStart"/>
      <w:r>
        <w:rPr>
          <w:color w:val="000000"/>
          <w:spacing w:val="-13"/>
          <w:sz w:val="28"/>
          <w:szCs w:val="28"/>
          <w:lang w:bidi="ru-RU"/>
        </w:rPr>
        <w:t>следования  в</w:t>
      </w:r>
      <w:proofErr w:type="gramEnd"/>
      <w:r>
        <w:rPr>
          <w:color w:val="000000"/>
          <w:spacing w:val="-13"/>
          <w:sz w:val="28"/>
          <w:szCs w:val="28"/>
          <w:lang w:bidi="ru-RU"/>
        </w:rPr>
        <w:t xml:space="preserve"> образовательные организации, организации дополнительного образования, в период игр и развлечений на воздухе.</w:t>
      </w:r>
    </w:p>
    <w:p w:rsidR="00D629E4" w:rsidRDefault="00D629E4" w:rsidP="00D629E4">
      <w:pPr>
        <w:pStyle w:val="c7"/>
        <w:shd w:val="clear" w:color="auto" w:fill="FFFFFF"/>
        <w:spacing w:beforeAutospacing="0" w:afterAutospacing="0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13"/>
          <w:sz w:val="28"/>
          <w:szCs w:val="28"/>
          <w:lang w:bidi="ru-RU"/>
        </w:rPr>
        <w:t xml:space="preserve">      </w:t>
      </w:r>
      <w:r>
        <w:rPr>
          <w:color w:val="000000"/>
          <w:spacing w:val="-13"/>
          <w:sz w:val="28"/>
          <w:szCs w:val="28"/>
          <w:lang w:bidi="ru-RU"/>
        </w:rPr>
        <w:tab/>
      </w:r>
      <w:bookmarkStart w:id="2" w:name="_Hlk123286095"/>
      <w:bookmarkStart w:id="3" w:name="_GoBack"/>
      <w:r>
        <w:rPr>
          <w:color w:val="000000"/>
          <w:spacing w:val="-13"/>
          <w:sz w:val="28"/>
          <w:szCs w:val="28"/>
          <w:lang w:bidi="ru-RU"/>
        </w:rPr>
        <w:t>Ф</w:t>
      </w:r>
      <w:r>
        <w:rPr>
          <w:color w:val="000000"/>
          <w:spacing w:val="-13"/>
          <w:sz w:val="28"/>
          <w:szCs w:val="28"/>
        </w:rPr>
        <w:t>актов жестокого обращения в отношении несовершеннолетних не выявлено.</w:t>
      </w:r>
    </w:p>
    <w:p w:rsidR="00F83049" w:rsidRDefault="00D629E4" w:rsidP="006A30AA">
      <w:pPr>
        <w:pStyle w:val="c7"/>
        <w:shd w:val="clear" w:color="auto" w:fill="FFFFFF"/>
        <w:spacing w:beforeAutospacing="0" w:afterAutospacing="0"/>
        <w:jc w:val="both"/>
      </w:pPr>
      <w:r>
        <w:rPr>
          <w:color w:val="000000"/>
          <w:spacing w:val="-13"/>
          <w:sz w:val="28"/>
          <w:szCs w:val="28"/>
        </w:rPr>
        <w:tab/>
      </w:r>
      <w:bookmarkEnd w:id="2"/>
      <w:bookmarkEnd w:id="3"/>
    </w:p>
    <w:sectPr w:rsidR="00F83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9E4"/>
    <w:rsid w:val="006A30AA"/>
    <w:rsid w:val="007C72D4"/>
    <w:rsid w:val="00D629E4"/>
    <w:rsid w:val="00F8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D0A26"/>
  <w15:chartTrackingRefBased/>
  <w15:docId w15:val="{729941C7-07AD-4AFB-82B1-5073566B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9E4"/>
    <w:pPr>
      <w:spacing w:after="0" w:line="240" w:lineRule="auto"/>
    </w:pPr>
    <w:rPr>
      <w:rFonts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629E4"/>
    <w:pPr>
      <w:suppressAutoHyphens/>
      <w:spacing w:after="0"/>
    </w:pPr>
    <w:rPr>
      <w:rFonts w:cs="Calibri"/>
      <w:color w:val="00000A"/>
    </w:rPr>
  </w:style>
  <w:style w:type="paragraph" w:customStyle="1" w:styleId="c7">
    <w:name w:val="c7"/>
    <w:basedOn w:val="a"/>
    <w:qFormat/>
    <w:rsid w:val="00D629E4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2022-12-30T05:45:00Z</dcterms:created>
  <dcterms:modified xsi:type="dcterms:W3CDTF">2022-12-30T06:32:00Z</dcterms:modified>
</cp:coreProperties>
</file>