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Ульяновской области от 04.10.2011 N 140-ЗО</w:t>
              <w:br/>
              <w:t xml:space="preserve">(ред. от 08.12.2022)</w:t>
              <w:br/>
              <w:t xml:space="preserve">"Об организации деятельности комиссий по делам несовершеннолетних и защите их прав в Ульяновской области"</w:t>
              <w:br/>
              <w:t xml:space="preserve">(принят ЗС Ульяновской области 29.09.2011)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октября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140-ЗО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ДЕЯТЕЛЬНОСТИ КОМИССИЙ ПО ДЕЛАМ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ЗАЩИТЕ ИХ ПРАВ В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29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06.05.2013 </w:t>
            </w:r>
            <w:hyperlink w:history="0" r:id="rId7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      <w:r>
                <w:rPr>
                  <w:sz w:val="20"/>
                  <w:color w:val="0000ff"/>
                </w:rPr>
                <w:t xml:space="preserve">N 71-ЗО</w:t>
              </w:r>
            </w:hyperlink>
            <w:r>
              <w:rPr>
                <w:sz w:val="20"/>
                <w:color w:val="392c69"/>
              </w:rPr>
              <w:t xml:space="preserve">, от 06.11.2013 </w:t>
            </w:r>
            <w:hyperlink w:history="0" r:id="rId8" w:tooltip="Закон Ульяновской области от 06.11.2013 N 210-ЗО (ред. от 20.12.2022) &quot;О внесении изменений в отдельные законодательные акты Ульяновской области&quot; (принят ЗС Ульяновской области 31.10.2013) {КонсультантПлюс}">
              <w:r>
                <w:rPr>
                  <w:sz w:val="20"/>
                  <w:color w:val="0000ff"/>
                </w:rPr>
                <w:t xml:space="preserve">N 210-ЗО</w:t>
              </w:r>
            </w:hyperlink>
            <w:r>
              <w:rPr>
                <w:sz w:val="20"/>
                <w:color w:val="392c69"/>
              </w:rPr>
              <w:t xml:space="preserve">, от 22.04.2014 </w:t>
            </w:r>
            <w:hyperlink w:history="0" r:id="rId9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      <w:r>
                <w:rPr>
                  <w:sz w:val="20"/>
                  <w:color w:val="0000ff"/>
                </w:rPr>
                <w:t xml:space="preserve">N 48-ЗО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01.04.2015 </w:t>
            </w:r>
            <w:hyperlink w:history="0" r:id="rId10" w:tooltip="Закон Ульяновской области от 01.04.2015 N 25-ЗО &quot;О внесении изменения в статью 6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6.03.2015) {КонсультантПлюс}">
              <w:r>
                <w:rPr>
                  <w:sz w:val="20"/>
                  <w:color w:val="0000ff"/>
                </w:rPr>
                <w:t xml:space="preserve">N 25-ЗО</w:t>
              </w:r>
            </w:hyperlink>
            <w:r>
              <w:rPr>
                <w:sz w:val="20"/>
                <w:color w:val="392c69"/>
              </w:rPr>
              <w:t xml:space="preserve">, от 05.11.2015 </w:t>
            </w:r>
            <w:hyperlink w:history="0" r:id="rId11" w:tooltip="Закон Ульяновской области от 05.11.2015 N 164-ЗО &quot;О внесении изменения в статью 6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9.10.2015) {КонсультантПлюс}">
              <w:r>
                <w:rPr>
                  <w:sz w:val="20"/>
                  <w:color w:val="0000ff"/>
                </w:rPr>
                <w:t xml:space="preserve">N 164-ЗО</w:t>
              </w:r>
            </w:hyperlink>
            <w:r>
              <w:rPr>
                <w:sz w:val="20"/>
                <w:color w:val="392c69"/>
              </w:rPr>
              <w:t xml:space="preserve">, от 02.12.2015 </w:t>
            </w:r>
            <w:hyperlink w:history="0" r:id="rId12" w:tooltip="Закон Ульяновской области от 02.12.2015 N 193-ЗО &quot;О внесении изменений в статьи 2 и 3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6.11.2015) {КонсультантПлюс}">
              <w:r>
                <w:rPr>
                  <w:sz w:val="20"/>
                  <w:color w:val="0000ff"/>
                </w:rPr>
                <w:t xml:space="preserve">N 193-ЗО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09.03.2016 </w:t>
            </w:r>
            <w:hyperlink w:history="0" r:id="rId13" w:tooltip="Закон Ульяновской области от 09.03.2016 N 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2.2016) {КонсультантПлюс}">
              <w:r>
                <w:rPr>
                  <w:sz w:val="20"/>
                  <w:color w:val="0000ff"/>
                </w:rPr>
                <w:t xml:space="preserve">N 30-ЗО</w:t>
              </w:r>
            </w:hyperlink>
            <w:r>
              <w:rPr>
                <w:sz w:val="20"/>
                <w:color w:val="392c69"/>
              </w:rPr>
              <w:t xml:space="preserve">, от 27.10.2017 </w:t>
            </w:r>
            <w:hyperlink w:history="0" r:id="rId14" w:tooltip="Закон Ульяновской области от 27.10.2017 N 126-ЗО &quot;О внесении изменений в статьи 2 и 4.1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4.10.2017) {КонсультантПлюс}">
              <w:r>
                <w:rPr>
                  <w:sz w:val="20"/>
                  <w:color w:val="0000ff"/>
                </w:rPr>
                <w:t xml:space="preserve">N 126-ЗО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5" w:tooltip="Закон Ульяновской области от 29.11.2018 N 1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1.11.2018) {КонсультантПлюс}">
              <w:r>
                <w:rPr>
                  <w:sz w:val="20"/>
                  <w:color w:val="0000ff"/>
                </w:rPr>
                <w:t xml:space="preserve">N 130-ЗО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22.06.2020 </w:t>
            </w:r>
            <w:hyperlink w:history="0" r:id="rId16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      <w:r>
                <w:rPr>
                  <w:sz w:val="20"/>
                  <w:color w:val="0000ff"/>
                </w:rPr>
                <w:t xml:space="preserve">N 67-ЗО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17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      <w:r>
                <w:rPr>
                  <w:sz w:val="20"/>
                  <w:color w:val="0000ff"/>
                </w:rPr>
                <w:t xml:space="preserve">N 139-ЗО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случаях и пределах, установленных законодательством Российской Федерации, определяет </w:t>
      </w:r>
      <w:hyperlink w:history="0" r:id="rId1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создания и осуществления деятельности комиссий по делам несовершеннолетних и защите их прав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Комиссии по делам несовершеннолетних и защите их прав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Ульяновской области (далее - комиссии) являются коллегиальными органами системы профилактики безнадзорности и правонарушений несовершеннолетних, создаваемыми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правонарушений, других противоправных и (или) антиобщественных действий, а также случаев склонения их к суицидальным действиям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02.12.2015 </w:t>
      </w:r>
      <w:hyperlink w:history="0" r:id="rId21" w:tooltip="Закон Ульяновской области от 02.12.2015 N 193-ЗО &quot;О внесении изменений в статьи 2 и 3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6.11.2015) {КонсультантПлюс}">
        <w:r>
          <w:rPr>
            <w:sz w:val="20"/>
            <w:color w:val="0000ff"/>
          </w:rPr>
          <w:t xml:space="preserve">N 193-ЗО</w:t>
        </w:r>
      </w:hyperlink>
      <w:r>
        <w:rPr>
          <w:sz w:val="20"/>
        </w:rPr>
        <w:t xml:space="preserve">, от 27.10.2017 </w:t>
      </w:r>
      <w:hyperlink w:history="0" r:id="rId22" w:tooltip="Закон Ульяновской области от 27.10.2017 N 126-ЗО &quot;О внесении изменений в статьи 2 и 4.1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4.10.2017) {КонсультантПлюс}">
        <w:r>
          <w:rPr>
            <w:sz w:val="20"/>
            <w:color w:val="0000ff"/>
          </w:rPr>
          <w:t xml:space="preserve">N 126-ЗО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Система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Систему комиссий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комиссия по делам несовершеннолетних и защите их прав при Правительстве Ульяновской области (далее - областная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муниципальные комиссии по делам несовершеннолетних и защите их прав, созданные органами местного самоуправления городских округов и муниципальных районов Ульяновской области (далее - муниципальные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Областная комиссия осуществляет деятельность на территории Ульяновской области. Муниципальные комиссии осуществляют деятельность на территориях соответствующих городских округов (муниципальных районов) Ульяновской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Закон Ульяновской области от 02.12.2015 N 193-ЗО &quot;О внесении изменений в статьи 2 и 3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6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02.12.2015 N 193-ЗО)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Правовая основа и принципы деятельности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Комиссии руководствуются в своей деятельности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Законом и иными нормативными правовыми актами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Задачи и основные полномочия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комиссий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льяновской области от 27.10.2017 N 126-ЗО &quot;О внесении изменений в статьи 2 и 4.1 Закона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4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27.10.2017 N 126-ЗО)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решения возложенных на комиссии задач областная комиссия и муниципальные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анализируют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объединениями, включая российское движение детей и молодежи, и религиозными организациями,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вопросам обеспечения деятельности областной комиссии и муниципальных комиссий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организация проведения заседаний и иных плановых мероприятий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своевременностью подготовки и представления материалов для рассмотрения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делопроизводства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исполнительных органов Ульяновской области, органов местного самоуправления муниципальных районов и городских округов Ульяновской области и организаций, участвующим в подготовке материалов к заседанию комиссии, при поступлении соответствующего запроса;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сбора, обработки и обобщения информации, необходимой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сбора и обобщение информации о численности лиц, предусмотренных </w:t>
      </w:r>
      <w:hyperlink w:history="0" r:id="rId32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несовершеннолетних"), в отношении которых органами и учреждениями системы профилактики проводится индивидуальная профилактическая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Ульяновской области, органами местного самоуправления муниципальных районов и городских округов Ульяновской области, общественными и иными объединениями, организациями для решения задач, стоящих перед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направление запросов в федеральные государственные органы, федеральные органы государственной власти, органы государственной власти Ульяновской области, органы местного самоуправления муниципальных районов и городских округов Ульяновской области,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Интернет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3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4.2. Состав комиссий и порядок ее деятельности. Постановления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органов, органов местного самоуправления и учреждений, представители общественных объединений, включая российское движение детей и молодежи,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22.06.2020 </w:t>
      </w:r>
      <w:hyperlink w:history="0" r:id="rId35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N 67-ЗО</w:t>
        </w:r>
      </w:hyperlink>
      <w:r>
        <w:rPr>
          <w:sz w:val="20"/>
        </w:rPr>
        <w:t xml:space="preserve">, от 08.12.2022 </w:t>
      </w:r>
      <w:hyperlink w:history="0" r:id="rId36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N 139-ЗО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 комиссии осуществляет полномочия члена комиссии, предусмотренные </w:t>
      </w:r>
      <w:hyperlink w:history="0" w:anchor="P125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29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31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заседании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имеет право решающего голоса при голосовании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комиссию в государственных органах, органах местного самоуправления и иных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повестку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назначает дату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представляет уполномоченным органам (должностным лицам) предложения по формированию персонального состава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исполнением плана работы комиссии, подписывает постановления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Заместитель председателя комиссии осуществляет полномочия, предусмотренные </w:t>
      </w:r>
      <w:hyperlink w:history="0" w:anchor="P125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29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31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комиссии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контроль за исполнением постановлений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контроль за своевременной подготовкой материалов для рассмотрения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секретарь комиссии осуществляет полномочия, предусмотренные </w:t>
      </w:r>
      <w:hyperlink w:history="0" w:anchor="P125" w:tooltip="1) участвуют в заседании комиссии и его подготовк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27" w:tooltip="3) вносят предложения об отложении рассмотрения вопроса (дела) и о запросе дополнительных материалов по нему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29" w:tooltip="5) участвуют в обсуждении постановлений, принимаемых комиссией по рассматриваемым вопросам (делам), и голосуют при их принят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131" w:tooltip="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...">
        <w:r>
          <w:rPr>
            <w:sz w:val="20"/>
            <w:color w:val="0000ff"/>
          </w:rPr>
          <w:t xml:space="preserve">7 части 5</w:t>
        </w:r>
      </w:hyperlink>
      <w:r>
        <w:rPr>
          <w:sz w:val="20"/>
        </w:rPr>
        <w:t xml:space="preserve"> настоящей статьи,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материалов для рассмотрения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поручения председателя и заместителя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41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22.06.2020 N 67-ЗО;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вручение копий постановлений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заседании комиссии и его подготовке;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предварительно (до заседания комиссии) знакомятся с материалами по вопросам, выносимым на ее рассмотрение;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 об отложении рассмотрения вопроса (дела) и о запросе дополнительных материалов по нему;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обсуждении постановлений, принимаемых комиссией по рассматриваемым вопросам (делам), и голосуют при их принятии;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w:history="0" r:id="rId43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выполняют поручения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информируют председателя комиссии о своем участии в заседании комиссии или причинах отсутствия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44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Полномочия председателя комиссии, заместителя председателя комиссии, ответственного секретаря комиссии, члена комиссии прекращаются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письменного заявления о прекращении полномочий председателя комиссии (заместителя председателя комиссии, ответственного секретаря комиссии или члена комиссии) уполномоченным органам (должностным лицам);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председателя комиссии (заместителя председателя комиссии, ответственного секретаря комиссии или члена комиссии) решением суда, вступившим в законную силу, недееспособным, ограниченно дееспособным, безвестно отсутствующим или объявление председателя комиссии (заместителя председателя комиссии, ответственного секретаря комиссии или члена комиссии) решением суда, вступившим в законную силу, умершим;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прекращение полномочий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увольнение председателя комиссии (заместителя председателя комиссии, ответственного секретаря комиссии или члена комиссии) с занимаемой должности в органе или учреждении системы профилактики, ином государственном органе, органе местного самоуправления муниципального района и городского округа Ульяновской области или общественном объединении, от которого указанное лицо было включено (делегировано) в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отзыв (замена) председателя комиссии (заместителя председателя комиссии, ответственного секретаря комиссии или члена комиссии) по решению руководителя органа или учреждения системы профилактики, иного государственного органа, органа местного самоуправления муниципального района и городского округа Ульяновской области или общественного объединения, от которого указанное лицо было включено (делегировано) в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систематическое неисполнение или ненадлежащее исполнение председателем комиссии (заместителем председателя комиссии, ответственным секретарем комиссии или членом комиссии) своих полномочий;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факту смерти.</w:t>
      </w:r>
    </w:p>
    <w:p>
      <w:pPr>
        <w:pStyle w:val="0"/>
        <w:jc w:val="both"/>
      </w:pPr>
      <w:r>
        <w:rPr>
          <w:sz w:val="20"/>
        </w:rPr>
        <w:t xml:space="preserve">(часть 5.1 введена </w:t>
      </w:r>
      <w:hyperlink w:history="0" r:id="rId45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прекращении полномочий председатель комиссии (заместитель председателя комиссии, ответственный секретарь комиссии или член комиссии) исключается из ее состава, за исключением прекращения полномочий в соответствии с </w:t>
      </w:r>
      <w:hyperlink w:history="0" w:anchor="P137" w:tooltip="2) признание председателя комиссии (заместителя председателя комиссии, ответственного секретаря комиссии или члена комиссии) решением суда, вступившим в законную силу, недееспособным, ограниченно дееспособным, безвестно отсутствующим или объявление председателя комиссии (заместителя председателя комиссии, ответственного секретаря комиссии или члена комиссии) решением суда, вступившим в законную силу, умершим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(в части объявления лица, входящего в состав комиссии, решением суда, вступившим в законную силу, умершим), </w:t>
      </w:r>
      <w:hyperlink w:history="0" w:anchor="P138" w:tooltip="3) прекращение полномочий комисси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42" w:tooltip="7) по факту смерти.">
        <w:r>
          <w:rPr>
            <w:sz w:val="20"/>
            <w:color w:val="0000ff"/>
          </w:rPr>
          <w:t xml:space="preserve">7 части 5.1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5.2 введена </w:t>
      </w:r>
      <w:hyperlink w:history="0" r:id="rId46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Ульяновской области, а также органы местного самоуправления муниципальных районов и городских округов Ульяновской области, на которые в соответствии с законом Ульяновской области возложены полномочия по созданию комиссий, для обеспечения деятельности комиссий создают отделы или другие структурные подразделения в составе Правительства Ульяновской области или указанных органов местного самоуправления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областной комиссии проводятся в соответствии с планами работы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муниципальных комиссий проводятся в соответствии с планами работы не реже двух раз в месяц.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47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Ульяновской области не предусмотрено иное.</w:t>
      </w:r>
    </w:p>
    <w:p>
      <w:pPr>
        <w:pStyle w:val="0"/>
        <w:jc w:val="both"/>
      </w:pPr>
      <w:r>
        <w:rPr>
          <w:sz w:val="20"/>
        </w:rPr>
        <w:t xml:space="preserve">(часть 8.1 введена </w:t>
      </w:r>
      <w:hyperlink w:history="0" r:id="rId48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Предложения по рассмотрению вопросов на заседании комиссии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вопроса и краткое обоснование необходимости его рассмотрения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соисполнителей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рассмотрения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(часть 8.2 введена </w:t>
      </w:r>
      <w:hyperlink w:history="0" r:id="rId49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Предложения в проект плана работы комиссии могут направляться членам комиссии для их предварительного согласования.</w:t>
      </w:r>
    </w:p>
    <w:p>
      <w:pPr>
        <w:pStyle w:val="0"/>
        <w:jc w:val="both"/>
      </w:pPr>
      <w:r>
        <w:rPr>
          <w:sz w:val="20"/>
        </w:rPr>
        <w:t xml:space="preserve">(часть 8.3 введена </w:t>
      </w:r>
      <w:hyperlink w:history="0" r:id="rId5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комиссии в конце года, предшествующего году реализации плана работы комиссии.</w:t>
      </w:r>
    </w:p>
    <w:p>
      <w:pPr>
        <w:pStyle w:val="0"/>
        <w:jc w:val="both"/>
      </w:pPr>
      <w:r>
        <w:rPr>
          <w:sz w:val="20"/>
        </w:rPr>
        <w:t xml:space="preserve">(часть 8.4 введена </w:t>
      </w:r>
      <w:hyperlink w:history="0" r:id="rId51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Изменения в план работы комиссии вносятся на заседании комиссии на основании предложений лиц, входящих в ее состав.</w:t>
      </w:r>
    </w:p>
    <w:p>
      <w:pPr>
        <w:pStyle w:val="0"/>
        <w:jc w:val="both"/>
      </w:pPr>
      <w:r>
        <w:rPr>
          <w:sz w:val="20"/>
        </w:rPr>
        <w:t xml:space="preserve">(часть 8.5 введена </w:t>
      </w:r>
      <w:hyperlink w:history="0" r:id="rId52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исполнительных органов Ульяновской области, органов местного самоуправления муниципальных районов и городских округов Ульяновской области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>
      <w:pPr>
        <w:pStyle w:val="0"/>
        <w:jc w:val="both"/>
      </w:pPr>
      <w:r>
        <w:rPr>
          <w:sz w:val="20"/>
        </w:rPr>
        <w:t xml:space="preserve">(часть 8.6 введена </w:t>
      </w:r>
      <w:hyperlink w:history="0" r:id="rId53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67-ЗО; в ред. </w:t>
      </w:r>
      <w:hyperlink w:history="0" r:id="rId54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комиссии и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справочно-аналитическую информацию по вопросу, вынесенному на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предложения в проект постановления комиссии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особые мнения по представленному проекту постановления комиссии, если таковые имеются;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 муниципальных районов и городских округов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сведения, необходимые для рассмотрения вопроса.</w:t>
      </w:r>
    </w:p>
    <w:p>
      <w:pPr>
        <w:pStyle w:val="0"/>
        <w:jc w:val="both"/>
      </w:pPr>
      <w:r>
        <w:rPr>
          <w:sz w:val="20"/>
        </w:rPr>
        <w:t xml:space="preserve">(часть 8.7 введена </w:t>
      </w:r>
      <w:hyperlink w:history="0" r:id="rId55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В случае непредставления информационных материалов в установленный </w:t>
      </w:r>
      <w:hyperlink w:history="0" w:anchor="P167" w:tooltip="8.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комиссии и включают в себя:">
        <w:r>
          <w:rPr>
            <w:sz w:val="20"/>
            <w:color w:val="0000ff"/>
          </w:rPr>
          <w:t xml:space="preserve">частью 8.7</w:t>
        </w:r>
      </w:hyperlink>
      <w:r>
        <w:rPr>
          <w:sz w:val="20"/>
        </w:rPr>
        <w:t xml:space="preserve"> настоящей статьи срок или их представления с нарушением требований к данным информационным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(часть 8.8 введена </w:t>
      </w:r>
      <w:hyperlink w:history="0" r:id="rId56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8.9. Повестка заседания комиссии, проекты постановлений комиссии по вопросам, включенным в повестку заседания комиссии, и соответствующие информационные материалы по данным вопросам направляются членам комиссии не позднее чем за 3 рабочих дня до дня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(часть 8.9 введена </w:t>
      </w:r>
      <w:hyperlink w:history="0" r:id="rId57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8.10. Члены комиссии и иные участники заседания комиссии, которым направлены повестка заседания комиссии, проект постановления комиссии и иные информационные материалы, при наличии замечаний и предложений представляют их в комиссию до начала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(часть 8.10 введена </w:t>
      </w:r>
      <w:hyperlink w:history="0" r:id="rId58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8.11. О дате, времени, месте и повестке заседания комиссии извещается прокурор.</w:t>
      </w:r>
    </w:p>
    <w:p>
      <w:pPr>
        <w:pStyle w:val="0"/>
        <w:jc w:val="both"/>
      </w:pPr>
      <w:r>
        <w:rPr>
          <w:sz w:val="20"/>
        </w:rPr>
        <w:t xml:space="preserve">(часть 8.11 введена </w:t>
      </w:r>
      <w:hyperlink w:history="0" r:id="rId59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заседании комиссии председательствует ее председатель либо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комиссии принимаются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>
      <w:pPr>
        <w:pStyle w:val="0"/>
        <w:jc w:val="both"/>
      </w:pPr>
      <w:r>
        <w:rPr>
          <w:sz w:val="20"/>
        </w:rPr>
        <w:t xml:space="preserve">(часть 11.1 введена </w:t>
      </w:r>
      <w:hyperlink w:history="0" r:id="rId6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Результаты голосования, оглашенные председателем комиссии, вносятся в протокол заседания комиссии.</w:t>
      </w:r>
    </w:p>
    <w:p>
      <w:pPr>
        <w:pStyle w:val="0"/>
        <w:jc w:val="both"/>
      </w:pPr>
      <w:r>
        <w:rPr>
          <w:sz w:val="20"/>
        </w:rPr>
        <w:t xml:space="preserve">(часть 11.2 введена </w:t>
      </w:r>
      <w:hyperlink w:history="0" r:id="rId61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присутствующих и отсутствующих членах комиссии, иных лицах, присутствующих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повестка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наименования вопросов, рассмотренных на заседании комиссии, и ход их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результаты голосования по вопросам, обсуждаемым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решение, принятое по рассматриваемому вопросу.</w:t>
      </w:r>
    </w:p>
    <w:p>
      <w:pPr>
        <w:pStyle w:val="0"/>
        <w:jc w:val="both"/>
      </w:pPr>
      <w:r>
        <w:rPr>
          <w:sz w:val="20"/>
        </w:rPr>
        <w:t xml:space="preserve">(часть 11.3 введена </w:t>
      </w:r>
      <w:hyperlink w:history="0" r:id="rId62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>
      <w:pPr>
        <w:pStyle w:val="0"/>
        <w:jc w:val="both"/>
      </w:pPr>
      <w:r>
        <w:rPr>
          <w:sz w:val="20"/>
        </w:rPr>
        <w:t xml:space="preserve">(часть 11.4 введена </w:t>
      </w:r>
      <w:hyperlink w:history="0" r:id="rId63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Протокол заседания комиссии подписывается председательствующим на заседании комиссии и секретарем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оформляются в форме постановлений, в которых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время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присутствующих и отсутствующих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об иных лицах,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вопрос повестки дня, по которому вынесено постановление;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содержание рассматриваемого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выявленные по рассматриваемому вопросу нарушения прав и законных интересов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решение, принятое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 учреждения системы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Постановления комиссии направляются членам комиссии, в органы и учреждения системы профилактики и иным заинтересованным лицам и организациям. При этом в случае принятия муниципальной комиссией решения ходатайствовать перед судом о помещении несовершеннолетних, не подлежащих уголовной ответственности, в специальные учебно-воспитательные учреждения закрытого типа соответствующее постановление муниципальной комиссии и представленные согласно </w:t>
      </w:r>
      <w:hyperlink w:history="0" r:id="rId6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пункту 1 статьи 26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 материалы незамедлительно направляются в орган внутренних дел и прокурору.</w:t>
      </w:r>
    </w:p>
    <w:p>
      <w:pPr>
        <w:pStyle w:val="0"/>
        <w:jc w:val="both"/>
      </w:pPr>
      <w:r>
        <w:rPr>
          <w:sz w:val="20"/>
        </w:rPr>
        <w:t xml:space="preserve">(в ред. Законов Ульяновской области от 09.03.2016 </w:t>
      </w:r>
      <w:hyperlink w:history="0" r:id="rId65" w:tooltip="Закон Ульяновской области от 09.03.2016 N 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2.2016) {КонсультантПлюс}">
        <w:r>
          <w:rPr>
            <w:sz w:val="20"/>
            <w:color w:val="0000ff"/>
          </w:rPr>
          <w:t xml:space="preserve">N 30-ЗО</w:t>
        </w:r>
      </w:hyperlink>
      <w:r>
        <w:rPr>
          <w:sz w:val="20"/>
        </w:rPr>
        <w:t xml:space="preserve">, от 22.06.2020 </w:t>
      </w:r>
      <w:hyperlink w:history="0" r:id="rId66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N 67-ЗО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Постановления, принятые комиссией, обязательны для исполнения органами и учреждениями системы профилактики.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Постановление комиссии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имеет бланк и печать со своим наименованием.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ОБЛАСТНАЯ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создания и состав областной комиссии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комиссия создается Правительством Ульяновской области в составе председателя комиссии, заместителей председателя комиссии, ответственного секретаря комиссии и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Численный и персональный состав областной комиссии утверждается Правительством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Возглавляет областную комиссию председатель комиссии - член Правительства Ульяновской области, в ведении которого находятся вопросы образования и социального развития. В отсутствие председателя областной комиссии ее деятельностью руководит один из заместителей председателя областной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69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 областной комиссии обеспечивается Правительством Ульяновской области. При этом полномочия одного из заместителей председателя областной комиссии, а также ответственного секретаря областной комиссии по решению Правительства Ульяновской области осуществляют государственные гражданские служащие Правительства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областной комиссии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решения задач, указанных в </w:t>
      </w:r>
      <w:hyperlink w:history="0" w:anchor="P50" w:tooltip="Статья 4.1. Задачи и основные полномочия комиссий">
        <w:r>
          <w:rPr>
            <w:sz w:val="20"/>
            <w:color w:val="0000ff"/>
          </w:rPr>
          <w:t xml:space="preserve">статье 4.1</w:t>
        </w:r>
      </w:hyperlink>
      <w:r>
        <w:rPr>
          <w:sz w:val="20"/>
        </w:rPr>
        <w:t xml:space="preserve"> настоящего Закона, областная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вносит в Правительство Ульяновской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методическую помощь, осуществляет информационное обеспечение и контроль за деятельностью муниципальных комиссий в соответствии с законодательством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участвует в разработке проектов нормативных правовых актов Ульяновской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поведение лица после совершения преступления, отношение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 Порядок принятия решения, указанного в настоящем пункте (в том числе перечень документов, представляемых для принятия решения, сроки их рассмотрения),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 В соответствии с законодательством Российской Федерации указанное в настоящем пункте решение может быть обжаловано в суд;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меры по организации обобщения и распространения эффективного опыта работы органов и учреждений системы профилактики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регулярно информирует органы государственной власти Ульяновской области о мерах, предпринимаемых на территории Ульяновской области в сферах защиты прав и охраняемых законом интересов несовершеннолетних, а также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оценку предложений субъектов права законодательной инициативы в Законодательном Собрании Ульяновской области об определении не указанных в </w:t>
      </w:r>
      <w:hyperlink w:history="0" r:id="rId71" w:tooltip="Закон Ульяновской области от 30.03.2009 N 23-ЗО (ред. от 29.10.2012) &quot;О некоторых мерах по предупреждению на территории Ульяновской области причинения вреда здоровью детей, их физическому, интеллектуальному, психическому, духовному и нравственному развитию&quot; (принят ЗС Ульяновской области 19.03.2009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Ульяновской области от 30 марта 2009 года N 23-ЗО "О некоторых мерах по предупреждению на территории Ульяновской области причинения вреда здоровью детей, их физическому, интеллектуальному, психическому, духовному и нравственному развитию"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а также предложений субъектов правотворческой инициативы в представительном органе муниципального образования Ульяновской области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направляет результаты такой оценки в виде экспертного заключения соответствующим субъектам, подготовившим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может принимать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взаимодействие по вопросам защиты прав и свобод несовершеннолетних и охраняемых законом интересов семьи с Уполномоченным по правам ребенка в Ульяновской области, Уполномоченным по правам человека в Ульяновской области, а также с общественной наблюдательной комиссией, образуемой в Ульяновской области в соответствии с Федеральным </w:t>
      </w:r>
      <w:hyperlink w:history="0" r:id="rId72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иные полномочия, предусмотренные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вопросам обеспечения деятельности областной комиссии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анализа эффективности деятельности муниципальных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анализа и (или) обобщение информации об исполнении поручений областной комиссии, поступающей из муниципальных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областную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исполнение иных полномочий в рамках обеспечения деятельности областной комиссии по реализации областной комиссией полномочий, предусмотренных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Права областной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Областная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пользоваться в установленном порядке государственными информационными ресурсами и информационными системами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в установленном порядке от территориальных органов федеральных органов исполнительной власти, исполнительных органов Ульяновской области органов местного самоуправления муниципальных образований Ульяновской области и организаций, действующих на территории Ульяновской области, информацию, необходимую для обеспечения ее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и заслушивать на своих заседаниях должностных лиц органов и учреждений системы профилактики, органов местного самоуправления муниципальных образований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75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кандидатуру своего представителя для включения в состав экспертного совета при Уполномоченном по правам ребенка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в установленном порядке обследование условий жизни и воспитания несовершеннолетних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иные права, предусмотренные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МУНИЦИПАЛЬНЫЕ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создания и состав муниципальных комиссий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Муниципальная комиссия (муниципального района, городского округа) создается соответственно органами местного самоуправления муниципального района (городского округа) и подотчетна им в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комиссия образуется в составе председателя комиссии, заместителя председателя комиссии, ответственного секретаря комиссии и членов комиссии. Численный и персональный состав муниципальной комиссии утверждается главой местной администрации муниципального района (городского округа), при этом в ее составе должно быть не менее семи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Муниципальную комиссию возглавляет председатель комиссии. В отсутствие председателя комиссии деятельностью муниципальной комиссии руководит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78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организационно-методического, информационно-аналитического и иного обеспечения деятельности муниципальных комиссий: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штатном расписании местной администрации (ее территориального или функционального органа) муниципального района (городского округа) с численностью несовершеннолетнего населения до 6 тысяч человек предусматриваются одна должность муниципальной службы главного специалиста-эксперта и одна должность муниципальной службы специалиста I разряда, в основные должностные обязанности по которым входит обеспечение деятельности соответствующей муниципальной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штатном расписании местной администрации (ее территориального или функционального органа) муниципального района (городского округа) с численностью несовершеннолетнего населения от 6 до 9 тысяч человек предусматриваются две должности муниципальной службы главных специалистов-экспертов, в основные должностные обязанности по которым входит обеспечение деятельности соответствующей муниципальной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штатном расписании местной администрации (ее территориального или функционального органа) муниципального района (городского округа) с численностью несовершеннолетнего населения свыше 9 тысяч человек предусматриваются одна должность муниципальной службы начальника отдела и две должности муниципальной службы главных специалистов-экспертов, в основные должностные обязанности по которым входит обеспечение деятельности соответствующей муниципальной комиссии. При этом в случае, если численность несовершеннолетнего населения такого муниципального района (городского округа) превышает 15 тысяч человек, в штатном расписании соответствующей местной администрации (ее территориального или функционального органа) дополнительно предусматривается одна должность муниципальной службы главного специалиста-эксперта, в основные должностные обязанности по которой входит обеспечение деятельности муниципальной комиссии, из расчета одной такой должности на 15 тысяч человек несовершеннолетнего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06.05.2013 N 71-ЗО)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муниципальных служащих, обеспечивающих организационно-методическое, информационно-аналитическое и иное обеспечение деятельности муниципальных комиссий, не могут быть возложены обязанности, не связанные с ее деятельностью.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муниципальных комиссий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Ульяновской области от 22.06.2020 N 67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о признании утратившим силу отдельного положения законодательного акта Ульяновской области&quot; (принят ЗС Ульяновской области 17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22.06.2020 N 67-ЗО)</w:t>
      </w:r>
    </w:p>
    <w:p>
      <w:pPr>
        <w:pStyle w:val="0"/>
        <w:jc w:val="both"/>
      </w:pPr>
      <w:r>
        <w:rPr>
          <w:sz w:val="20"/>
        </w:rPr>
      </w:r>
    </w:p>
    <w:bookmarkStart w:id="288" w:name="P288"/>
    <w:bookmarkEnd w:id="288"/>
    <w:p>
      <w:pPr>
        <w:pStyle w:val="0"/>
        <w:ind w:firstLine="540"/>
        <w:jc w:val="both"/>
      </w:pPr>
      <w:r>
        <w:rPr>
          <w:sz w:val="20"/>
        </w:rPr>
        <w:t xml:space="preserve">1. Для решения задач, указанных в </w:t>
      </w:r>
      <w:hyperlink w:history="0" w:anchor="P50" w:tooltip="Статья 4.1. Задачи и основные полномочия комиссий">
        <w:r>
          <w:rPr>
            <w:sz w:val="20"/>
            <w:color w:val="0000ff"/>
          </w:rPr>
          <w:t xml:space="preserve">статье 4.1</w:t>
        </w:r>
      </w:hyperlink>
      <w:r>
        <w:rPr>
          <w:sz w:val="20"/>
        </w:rPr>
        <w:t xml:space="preserve"> настоящего Закона, муниципальные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принимают постановления об отчислении несовершеннолетних из специальных учебно-воспитательных учреждений открытого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подготавливают и направляют в Правительство Ульяновской области и органы местного самоуправления муниципальных районов и городских округов Ульяновской области в порядке, установленном законодательством Ульяновской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рассматривают дела об административных правонарушениях, совершенных несовершеннолетними, их родителями или иными законными представителями либо иными лицами, отнесенных </w:t>
      </w:r>
      <w:hyperlink w:history="0" r:id="rId81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и </w:t>
      </w:r>
      <w:hyperlink w:history="0" r:id="rId82" w:tooltip="Закон Ульяновской области от 28.02.2011 N 16-ЗО (ред. от 08.12.2022) &quot;Кодекс Ульяновской области об административных правонарушениях&quot; (принят ЗС Ульяновской области 24.02.2011) (с изм. и доп., вступающими в силу с 0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Ульяновской области об административных правонарушениях к компетенции комиссий;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организуют в установленном законом порядке контроль, обследование и проверку условий содержания, воспитания, обучения и использования труда несовершеннолетних в организациях и у индивидуальных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участвуют в разработке проектов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регулярно информируют органы государственной власти Ульяновской области и органы местного самоуправления соответствующих муниципальных районов и городских округов Ульяновской области о мерах, предпринимаемых на подведомственной территории, в сферах защиты прав и охраняемых законом интересов несовершеннолетних, а также профилактики их безнадзорности 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подготавливают и направляют в Правительство Ульяновской области и органы местного самоуправления муниципальных районов и городских округов Ульяновской области в порядке, установленном законодательством Ульяновской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обобщают и распространяют положительный опыт деятельности органов и учреждений системы профилактики, а также иных органов и организаций, осуществляющих защиту прав и охраняемых законом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w:history="0" r:id="rId8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w:history="0" r:id="rId85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содействуют привлечению социально ориентированных некоммерческих организаций и общественных объединений, включая российское движение детей и молодежи, к реализации межведомственных планов (программ) индивидуальной профилактической работы;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Ульяновской области от 08.12.2022 N 139-ЗО &quot;О внесении изменений в отдельные законодательные акты Ульяновской области&quot; (принят ЗС Ульяновской области 0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08.12.2022 N 139-ЗО)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принимают решение в отношении несовершеннолетних, указанных в </w:t>
      </w:r>
      <w:hyperlink w:history="0" r:id="rId8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r:id="rId88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89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90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8 пункта 1 статьи 5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осуществляют иные полномочия, которые предусмотрены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вопросам обеспечения деятельности муниципальных комиссий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направление в областную комиссию справочной информации, отчетов по вопросам, относящимся к компетенции муниципальной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исполнение иных полномочий в рамках обеспечения деятельности муниципальной комиссии по реализации муниципальной комиссией полномочий, предусмотренных законодательством Российской Федерации и законодательством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создания в муниципальном образовании "город Ульяновск" комиссий по делам несовершеннолетних и защите их прав во внутригородских районах указанные комиссии осуществляют полномочия, указанные в </w:t>
      </w:r>
      <w:hyperlink w:history="0" w:anchor="P288" w:tooltip="1. Для решения задач, указанных в статье 4.1 настоящего Закона, муниципальные комисси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Права муниципальной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Муниципальные комиссии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пользоваться в установленном порядке государственными информационными ресурсами и информационными системами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в установленном порядке от государственных и иных органов и организаций необходимые для осуществления своих полномочий сведения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и заслушивать на своих заседаниях несовершеннолетних, их родителей или иных законных представителей, должностных лиц органов и учреждений системы профилактики;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применять меры воздействия, предусмотренные законодательством Российской Федерации и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92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проводить обследования условий жизни и воспитания несовершеннолетних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давать в пределах своих полномочий официальные разъяснения, вести переписку;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иные права, предусмотренные законодательством Российской Федерации и законодательством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11 - 12. Утратили силу. - </w:t>
      </w:r>
      <w:hyperlink w:history="0" r:id="rId94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Основания для рассмотрения муниципальными комиссиями материалов (дел)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Муниципальные комиссии в пределах своей компетенции рассматривают материалы (дела):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заявлению несовершеннолетнего, его родителей или иных законных представителей;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обращению депутатов (членов) законодательных (представительных) органов, Уполномоченного по правам ребенка в Ульяновской области, Уполномоченного по правам человека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представлению органов опеки и попечительства, органов социальной защиты населения, органов, осуществляющих государственное управление (управление) в сфере образования, органов в сфере охраны здоровья, по делам молодежи, внутренних дел, занятости населения, иных органов и организаций,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ходатайству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постановлениям органов внутренних дел и прокуратуры, решениям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переданные в порядке, предусмотренном </w:t>
      </w:r>
      <w:hyperlink w:history="0" r:id="rId96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пунктом 1 статьи 26</w:t>
        </w:r>
      </w:hyperlink>
      <w:r>
        <w:rPr>
          <w:sz w:val="20"/>
        </w:rPr>
        <w:t xml:space="preserve"> Федерального закона "Об основах системы профилактики безнадзорности и правонарушений несовершеннолетних", </w:t>
      </w:r>
      <w:hyperlink w:history="0" r:id="rId97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Ульяновской области от 09.03.2016 N 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09.03.2016 N 30-ЗО)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 обращениям граждан, не указанных в </w:t>
      </w:r>
      <w:hyperlink w:history="0" w:anchor="P344" w:tooltip="1) по заявлению несовершеннолетнего, его родителей или иных законных представителей;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22.04.2014 N 48-ЗО)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Место рассмотрения материала (дела)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Материалы (дела) рассматриваются муниципальной комиссией по месту жительства лица, в отношении которого рассматривается дело, если иное не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 лица места жительства дело рассматривается по месту его фактического пребывания,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100" w:tooltip="Закон Ульяновской области от 29.11.2018 N 1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1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29.11.2018 N 130-ЗО.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Меры воздействия, применяемые муниципальными комиссиями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1" w:tooltip="Закон Ульяновской области от 29.11.2018 N 130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1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29.11.2018 N 130-ЗО)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Муниципальными комиссиями по результатам рассмотрения материалов (дел) в отношении несовершеннолетних, родителей или иных законных представителей несовершеннолетних применяются меры воздействия,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отношении несовершеннолетних муниципальными комиссиями могут применяться также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возложение обязанности принесения публичного или в иной форме извинения потерпевшему за причинение морального вреда или материального ущерба;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замечание;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строгий выговор;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передача под надзор родителей (иных 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ходатайства о направлении несовершеннолетнего в специальное учебно-воспитательное учреждение закрытого типа при наличии для этого установленных законодательством Российской Федерации оснований.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102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Меры воздействия, применяемые муниципальными комиссиями к родителям (законным представителям) несовершеннолетних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родителям (законным представителям) несовершеннолетних, злостно не выполняющим обязанности по содержанию, воспитанию и обучению несовершеннолетних либо отрицательно влияющим на их поведение, муниципальные комиссии могут применять следующие меры воздействия: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общественное порицание;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сообщение по месту работы (службы);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меры воздействия,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</w:t>
      </w:r>
      <w:hyperlink w:history="0" r:id="rId103" w:tooltip="Закон Ульяновской области от 22.04.2014 N 48-ЗО (ред. от 22.06.2020)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и признании утратившими силу отдельных положений законодательного акта Ульяновской области&quot; (принят ЗС Ульяновской области 17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22.04.2014 N 48-ЗО.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Утратила силу. - </w:t>
      </w:r>
      <w:hyperlink w:history="0" r:id="rId104" w:tooltip="Закон Ульяновской области от 06.05.2013 N 71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&quot; (принят ЗС Ульяновской области 25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06.05.2013 N 71-ЗО.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Права лица, в отношении которого рассматривается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Лицо, в отношении которого муниципальной комиссией рассматривается дело,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знакомиться со всеми материалами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делать замечания по его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давать объяснения (в устной и письменной форме) на родном языке или языке, которым свободно владеет;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пользоваться услугами 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доказательства;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пользоваться юридической помощью адвоката;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рассмотрении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обжаловать постановление муниципальной комиссии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дела в отношении несовершеннолетнего обязательно присутствие его законного представителя,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Признание утратившими силу отдельных законодательных актов (положения законодательного акта) 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5" w:tooltip="Закон Ульяновской области от 02.11.2005 N 116-ЗО (ред. от 28.02.2011) &quot;Об организации деятельности комиссий по делам несовершеннолетних и защите их прав в Ульяновской области&quot; (принят ЗС Ульяновской области 27.10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 ноября 2005 года N 116-ЗО "Об организации деятельности комиссий по делам несовершеннолетних и защите их прав в Ульяновской области" ("Ульяновская правда" от 08.11.2005 N 103-104);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6" w:tooltip="Закон Ульяновской области от 01.11.2006 N 151-ЗО &quot;О внесении изменения в статью 4 Закона Ульяновской области &quot;Об организации деятельности комиссий по делам несовершеннолетних и защите их прав в Ульяновской области&quot; (принят ЗС Ульяновской области 26.10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1 ноября 2006 года N 151-ЗО "О внесении изменения в статью 4 Закона Ульяновской области "Об организации деятельности комиссий по делам несовершеннолетних и защите их прав в Ульяновской области" ("Ульяновская правда" от 08.11.2006 N 86);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7" w:tooltip="Закон Ульяновской области от 31.07.2007 N 102-ЗО &quot;О внесении изменений в Закон Ульяновской области &quot;Об организации деятельности комиссий по делам несовершеннолетних и защите их прав в Ульяновской области&quot; (принят ЗС Ульяновской области 26.07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31 июля 2007 года N 102-ЗО "О внесении изменений в Закон Ульяновской области "Об организации деятельности комиссий по делам несовершеннолетних и защите их прав в Ульяновской области" ("Ульяновская правда" от 04.08.2007 N 64-65);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08" w:tooltip="Закон Ульяновской области от 08.11.2007 N 185-ЗО &quot;О внесении изменения в статью 7 Закона Ульяновской области &quot;Об организации деятельности комиссий по делам несовершеннолетних и защите их прав в Ульяновской области&quot; (принят ЗС Ульяновской области 01.11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8 ноября 2007 года N 185-ЗО "О внесении изменения в статью 7 Закона Ульяновской области "Об организации деятельности комиссий по делам несовершеннолетних и защите их прав в Ульяновской области" ("Ульяновская правда" от 13.11.2007 N 96);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09" w:tooltip="Закон Ульяновской области от 10.01.2008 N 15-ЗО &quot;О внесении изменения в статью 7 Закона Ульяновской области &quot;Об организации деятельности комиссий по делам несовершеннолетних и защите их прав в Ульяновской области&quot; (принят ЗС Ульяновской области 27.12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10 января 2008 года N 15-ЗО "О внесении изменения в статью 7 Закона Ульяновской области "Об организации деятельности комиссий по делам несовершеннолетних и защите их прав в Ульяновской области" ("Ульяновская правда" от 16.01.2008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10" w:tooltip="Закон Ульяновской области от 20.07.2009 N 104-ЗО (ред. от 28.02.2011) &quot;О внесении изменений в отдельные законодательные акты Ульяновской области&quot; (принят ЗС Ульяновской области 09.07.2009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Ульяновской области от 20 июля 2009 года N 104-ЗО "О внесении изменений в отдельные законодательные акты Ульяновской области" ("Ульяновская правда" от 22.07.2009 N 59; от 04.03.2011 N 23);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11" w:tooltip="Закон Ульяновской области от 28.02.2011 N 30-ЗО &quot;О внесении изменения в статью 11 Закона Ульяновской области &quot;Об организации деятельности комиссий по делам несовершеннолетних и защите их прав в Ульяновской области&quot; (принят ЗС Ульяновской области 24.02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Ульяновской области от 28 февраля 2011 года N 30-ЗО "О внесении изменения в статью 11 Закона Ульяновской области "Об организации деятельности комиссий по делам несовершеннолетних и защите их прав в Ульяновской области" ("Ульяновская правда" от 04.03.2011 N 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</w:pPr>
      <w:r>
        <w:rPr>
          <w:sz w:val="20"/>
        </w:rPr>
        <w:t xml:space="preserve">Ульяновск</w:t>
      </w:r>
    </w:p>
    <w:p>
      <w:pPr>
        <w:pStyle w:val="0"/>
        <w:spacing w:before="200" w:line-rule="auto"/>
      </w:pPr>
      <w:r>
        <w:rPr>
          <w:sz w:val="20"/>
        </w:rPr>
        <w:t xml:space="preserve">4 октября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140-ЗО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Ульяновской области от 04.10.2011 N 140-ЗО</w:t>
            <w:br/>
            <w:t>(ред. от 08.12.2022)</w:t>
            <w:br/>
            <w:t>"Об организации деятельности комиссий по делам нес...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898246E5017C0862CEAB0D7375B0B53D32B2ACD27B6082CCD890C6F70D32D869D3D252CF3BB657B3D7AB96684DE03FED7FDD130E5864A0A721165AR1H" TargetMode = "External"/>
	<Relationship Id="rId8" Type="http://schemas.openxmlformats.org/officeDocument/2006/relationships/hyperlink" Target="consultantplus://offline/ref=EC898246E5017C0862CEAB0D7375B0B53D32B2ACD6786780CCD890C6F70D32D869D3D252CF3BB657B3D6AE96684DE03FED7FDD130E5864A0A721165AR1H" TargetMode = "External"/>
	<Relationship Id="rId9" Type="http://schemas.openxmlformats.org/officeDocument/2006/relationships/hyperlink" Target="consultantplus://offline/ref=EC898246E5017C0862CEAB0D7375B0B53D32B2ACD57C638BC6D890C6F70D32D869D3D252CF3BB657B3D7AB96684DE03FED7FDD130E5864A0A721165AR1H" TargetMode = "External"/>
	<Relationship Id="rId10" Type="http://schemas.openxmlformats.org/officeDocument/2006/relationships/hyperlink" Target="consultantplus://offline/ref=EC898246E5017C0862CEAB0D7375B0B53D32B2ACD37E608BCDD890C6F70D32D869D3D252CF3BB657B3D7AB99684DE03FED7FDD130E5864A0A721165AR1H" TargetMode = "External"/>
	<Relationship Id="rId11" Type="http://schemas.openxmlformats.org/officeDocument/2006/relationships/hyperlink" Target="consultantplus://offline/ref=EC898246E5017C0862CEAB0D7375B0B53D32B2ACD37C6180CFD890C6F70D32D869D3D252CF3BB657B3D7AB99684DE03FED7FDD130E5864A0A721165AR1H" TargetMode = "External"/>
	<Relationship Id="rId12" Type="http://schemas.openxmlformats.org/officeDocument/2006/relationships/hyperlink" Target="consultantplus://offline/ref=EC898246E5017C0862CEAB0D7375B0B53D32B2ACD37C638BC7D890C6F70D32D869D3D252CF3BB657B3D7AB99684DE03FED7FDD130E5864A0A721165AR1H" TargetMode = "External"/>
	<Relationship Id="rId13" Type="http://schemas.openxmlformats.org/officeDocument/2006/relationships/hyperlink" Target="consultantplus://offline/ref=EC898246E5017C0862CEAB0D7375B0B53D32B2ACD37B618ACCD890C6F70D32D869D3D252CF3BB657B3D7AB99684DE03FED7FDD130E5864A0A721165AR1H" TargetMode = "External"/>
	<Relationship Id="rId14" Type="http://schemas.openxmlformats.org/officeDocument/2006/relationships/hyperlink" Target="consultantplus://offline/ref=EC898246E5017C0862CEAB0D7375B0B53D32B2ACD47E6680CDD890C6F70D32D869D3D252CF3BB657B3D7AB98684DE03FED7FDD130E5864A0A721165AR1H" TargetMode = "External"/>
	<Relationship Id="rId15" Type="http://schemas.openxmlformats.org/officeDocument/2006/relationships/hyperlink" Target="consultantplus://offline/ref=EC898246E5017C0862CEAB0D7375B0B53D32B2ACD4796580CDD890C6F70D32D869D3D252CF3BB657B3D7AB99684DE03FED7FDD130E5864A0A721165AR1H" TargetMode = "External"/>
	<Relationship Id="rId16" Type="http://schemas.openxmlformats.org/officeDocument/2006/relationships/hyperlink" Target="consultantplus://offline/ref=EC898246E5017C0862CEAB0D7375B0B53D32B2ACD57C6385C7D890C6F70D32D869D3D252CF3BB657B3D7AB96684DE03FED7FDD130E5864A0A721165AR1H" TargetMode = "External"/>
	<Relationship Id="rId17" Type="http://schemas.openxmlformats.org/officeDocument/2006/relationships/hyperlink" Target="consultantplus://offline/ref=EC898246E5017C0862CEAB0D7375B0B53D32B2ACD6796385C7D890C6F70D32D869D3D252CF3BB657B3D7AB96684DE03FED7FDD130E5864A0A721165AR1H" TargetMode = "External"/>
	<Relationship Id="rId18" Type="http://schemas.openxmlformats.org/officeDocument/2006/relationships/hyperlink" Target="consultantplus://offline/ref=EC898246E5017C0862CEB5006519EEBF3F3AEDA9D77F6FD59387CB9BA004388F2E9C8B108B36B251BBDCFFCF274CBC7ABE6CDC140E5A65BC5AR6H" TargetMode = "External"/>
	<Relationship Id="rId19" Type="http://schemas.openxmlformats.org/officeDocument/2006/relationships/hyperlink" Target="consultantplus://offline/ref=EC898246E5017C0862CEAB0D7375B0B53D32B2ACD27B6082CCD890C6F70D32D869D3D252CF3BB657B3D7AB97684DE03FED7FDD130E5864A0A721165AR1H" TargetMode = "External"/>
	<Relationship Id="rId20" Type="http://schemas.openxmlformats.org/officeDocument/2006/relationships/hyperlink" Target="consultantplus://offline/ref=EC898246E5017C0862CEAB0D7375B0B53D32B2ACD27B6082CCD890C6F70D32D869D3D252CF3BB657B3D7AA9E684DE03FED7FDD130E5864A0A721165AR1H" TargetMode = "External"/>
	<Relationship Id="rId21" Type="http://schemas.openxmlformats.org/officeDocument/2006/relationships/hyperlink" Target="consultantplus://offline/ref=EC898246E5017C0862CEAB0D7375B0B53D32B2ACD37C638BC7D890C6F70D32D869D3D252CF3BB657B3D7AB96684DE03FED7FDD130E5864A0A721165AR1H" TargetMode = "External"/>
	<Relationship Id="rId22" Type="http://schemas.openxmlformats.org/officeDocument/2006/relationships/hyperlink" Target="consultantplus://offline/ref=EC898246E5017C0862CEAB0D7375B0B53D32B2ACD47E6680CDD890C6F70D32D869D3D252CF3BB657B3D7AB99684DE03FED7FDD130E5864A0A721165AR1H" TargetMode = "External"/>
	<Relationship Id="rId23" Type="http://schemas.openxmlformats.org/officeDocument/2006/relationships/hyperlink" Target="consultantplus://offline/ref=EC898246E5017C0862CEAB0D7375B0B53D32B2ACD57C638BC6D890C6F70D32D869D3D252CF3BB657B3D7AA9E684DE03FED7FDD130E5864A0A721165AR1H" TargetMode = "External"/>
	<Relationship Id="rId24" Type="http://schemas.openxmlformats.org/officeDocument/2006/relationships/hyperlink" Target="consultantplus://offline/ref=EC898246E5017C0862CEAB0D7375B0B53D32B2ACD37C638BC7D890C6F70D32D869D3D252CF3BB657B3D7AB97684DE03FED7FDD130E5864A0A721165AR1H" TargetMode = "External"/>
	<Relationship Id="rId25" Type="http://schemas.openxmlformats.org/officeDocument/2006/relationships/hyperlink" Target="consultantplus://offline/ref=EC898246E5017C0862CEAB0D7375B0B53D32B2ACD57C638BC6D890C6F70D32D869D3D252CF3BB657B3D7AA9B684DE03FED7FDD130E5864A0A721165AR1H" TargetMode = "External"/>
	<Relationship Id="rId26" Type="http://schemas.openxmlformats.org/officeDocument/2006/relationships/hyperlink" Target="consultantplus://offline/ref=EC898246E5017C0862CEB5006519EEBF3931EBA4DB2938D7C2D2C59EA854629F38D587179536B649B1D7A959RDH" TargetMode = "External"/>
	<Relationship Id="rId27" Type="http://schemas.openxmlformats.org/officeDocument/2006/relationships/hyperlink" Target="consultantplus://offline/ref=EC898246E5017C0862CEAB0D7375B0B53D32B2ACD57C638BC6D890C6F70D32D869D3D252CF3BB657B3D7AA97684DE03FED7FDD130E5864A0A721165AR1H" TargetMode = "External"/>
	<Relationship Id="rId28" Type="http://schemas.openxmlformats.org/officeDocument/2006/relationships/hyperlink" Target="consultantplus://offline/ref=EC898246E5017C0862CEAB0D7375B0B53D32B2ACD47E6680CDD890C6F70D32D869D3D252CF3BB657B3D7AB96684DE03FED7FDD130E5864A0A721165AR1H" TargetMode = "External"/>
	<Relationship Id="rId29" Type="http://schemas.openxmlformats.org/officeDocument/2006/relationships/hyperlink" Target="consultantplus://offline/ref=EC898246E5017C0862CEAB0D7375B0B53D32B2ACD6796385C7D890C6F70D32D869D3D252CF3BB657B3D7AA9F684DE03FED7FDD130E5864A0A721165AR1H" TargetMode = "External"/>
	<Relationship Id="rId30" Type="http://schemas.openxmlformats.org/officeDocument/2006/relationships/hyperlink" Target="consultantplus://offline/ref=EC898246E5017C0862CEAB0D7375B0B53D32B2ACD57C6385C7D890C6F70D32D869D3D252CF3BB657B3D7AA9E684DE03FED7FDD130E5864A0A721165AR1H" TargetMode = "External"/>
	<Relationship Id="rId31" Type="http://schemas.openxmlformats.org/officeDocument/2006/relationships/hyperlink" Target="consultantplus://offline/ref=EC898246E5017C0862CEAB0D7375B0B53D32B2ACD6796385C7D890C6F70D32D869D3D252CF3BB657B3D7AA9C684DE03FED7FDD130E5864A0A721165AR1H" TargetMode = "External"/>
	<Relationship Id="rId32" Type="http://schemas.openxmlformats.org/officeDocument/2006/relationships/hyperlink" Target="consultantplus://offline/ref=EC898246E5017C0862CEB5006519EEBF3F3AEDA9D77F6FD59387CB9BA004388F2E9C8B108B36B754B1DCFFCF274CBC7ABE6CDC140E5A65BC5AR6H" TargetMode = "External"/>
	<Relationship Id="rId33" Type="http://schemas.openxmlformats.org/officeDocument/2006/relationships/hyperlink" Target="consultantplus://offline/ref=EC898246E5017C0862CEAB0D7375B0B53D32B2ACD57C6385C7D890C6F70D32D869D3D252CF3BB657B3D7A99E684DE03FED7FDD130E5864A0A721165AR1H" TargetMode = "External"/>
	<Relationship Id="rId34" Type="http://schemas.openxmlformats.org/officeDocument/2006/relationships/hyperlink" Target="consultantplus://offline/ref=EC898246E5017C0862CEAB0D7375B0B53D32B2ACD57C638BC6D890C6F70D32D869D3D252CF3BB657B3D7A89F684DE03FED7FDD130E5864A0A721165AR1H" TargetMode = "External"/>
	<Relationship Id="rId35" Type="http://schemas.openxmlformats.org/officeDocument/2006/relationships/hyperlink" Target="consultantplus://offline/ref=EC898246E5017C0862CEAB0D7375B0B53D32B2ACD57C6385C7D890C6F70D32D869D3D252CF3BB657B3D7A897684DE03FED7FDD130E5864A0A721165AR1H" TargetMode = "External"/>
	<Relationship Id="rId36" Type="http://schemas.openxmlformats.org/officeDocument/2006/relationships/hyperlink" Target="consultantplus://offline/ref=EC898246E5017C0862CEAB0D7375B0B53D32B2ACD6796385C7D890C6F70D32D869D3D252CF3BB657B3D7AA9A684DE03FED7FDD130E5864A0A721165AR1H" TargetMode = "External"/>
	<Relationship Id="rId37" Type="http://schemas.openxmlformats.org/officeDocument/2006/relationships/hyperlink" Target="consultantplus://offline/ref=EC898246E5017C0862CEAB0D7375B0B53D32B2ACD57C6385C7D890C6F70D32D869D3D252CF3BB657B3D7AF9F684DE03FED7FDD130E5864A0A721165AR1H" TargetMode = "External"/>
	<Relationship Id="rId38" Type="http://schemas.openxmlformats.org/officeDocument/2006/relationships/hyperlink" Target="consultantplus://offline/ref=EC898246E5017C0862CEAB0D7375B0B53D32B2ACD57C6385C7D890C6F70D32D869D3D252CF3BB657B3D7AF9D684DE03FED7FDD130E5864A0A721165AR1H" TargetMode = "External"/>
	<Relationship Id="rId39" Type="http://schemas.openxmlformats.org/officeDocument/2006/relationships/hyperlink" Target="consultantplus://offline/ref=EC898246E5017C0862CEAB0D7375B0B53D32B2ACD57C6385C7D890C6F70D32D869D3D252CF3BB657B3D7AF9A684DE03FED7FDD130E5864A0A721165AR1H" TargetMode = "External"/>
	<Relationship Id="rId40" Type="http://schemas.openxmlformats.org/officeDocument/2006/relationships/hyperlink" Target="consultantplus://offline/ref=EC898246E5017C0862CEAB0D7375B0B53D32B2ACD57C6385C7D890C6F70D32D869D3D252CF3BB657B3D7AF98684DE03FED7FDD130E5864A0A721165AR1H" TargetMode = "External"/>
	<Relationship Id="rId41" Type="http://schemas.openxmlformats.org/officeDocument/2006/relationships/hyperlink" Target="consultantplus://offline/ref=EC898246E5017C0862CEAB0D7375B0B53D32B2ACD57C6385C7D890C6F70D32D869D3D252CF3BB657B3D7AF99684DE03FED7FDD130E5864A0A721165AR1H" TargetMode = "External"/>
	<Relationship Id="rId42" Type="http://schemas.openxmlformats.org/officeDocument/2006/relationships/hyperlink" Target="consultantplus://offline/ref=EC898246E5017C0862CEAB0D7375B0B53D32B2ACD57C6385C7D890C6F70D32D869D3D252CF3BB657B3D7AF97684DE03FED7FDD130E5864A0A721165AR1H" TargetMode = "External"/>
	<Relationship Id="rId43" Type="http://schemas.openxmlformats.org/officeDocument/2006/relationships/hyperlink" Target="consultantplus://offline/ref=EC898246E5017C0862CEB5006519EEBF3F3BEEA7D0766FD59387CB9BA004388F3C9CD31C8A30A957B2C9A99E6151RAH" TargetMode = "External"/>
	<Relationship Id="rId44" Type="http://schemas.openxmlformats.org/officeDocument/2006/relationships/hyperlink" Target="consultantplus://offline/ref=EC898246E5017C0862CEAB0D7375B0B53D32B2ACD57C6385C7D890C6F70D32D869D3D252CF3BB657B3D7AE9E684DE03FED7FDD130E5864A0A721165AR1H" TargetMode = "External"/>
	<Relationship Id="rId45" Type="http://schemas.openxmlformats.org/officeDocument/2006/relationships/hyperlink" Target="consultantplus://offline/ref=EC898246E5017C0862CEAB0D7375B0B53D32B2ACD57C6385C7D890C6F70D32D869D3D252CF3BB657B3D7AE9C684DE03FED7FDD130E5864A0A721165AR1H" TargetMode = "External"/>
	<Relationship Id="rId46" Type="http://schemas.openxmlformats.org/officeDocument/2006/relationships/hyperlink" Target="consultantplus://offline/ref=EC898246E5017C0862CEAB0D7375B0B53D32B2ACD57C6385C7D890C6F70D32D869D3D252CF3BB657B3D7AD9F684DE03FED7FDD130E5864A0A721165AR1H" TargetMode = "External"/>
	<Relationship Id="rId47" Type="http://schemas.openxmlformats.org/officeDocument/2006/relationships/hyperlink" Target="consultantplus://offline/ref=EC898246E5017C0862CEAB0D7375B0B53D32B2ACD57C6385C7D890C6F70D32D869D3D252CF3BB657B3D7AD9C684DE03FED7FDD130E5864A0A721165AR1H" TargetMode = "External"/>
	<Relationship Id="rId48" Type="http://schemas.openxmlformats.org/officeDocument/2006/relationships/hyperlink" Target="consultantplus://offline/ref=EC898246E5017C0862CEAB0D7375B0B53D32B2ACD57C6385C7D890C6F70D32D869D3D252CF3BB657B3D7AD9B684DE03FED7FDD130E5864A0A721165AR1H" TargetMode = "External"/>
	<Relationship Id="rId49" Type="http://schemas.openxmlformats.org/officeDocument/2006/relationships/hyperlink" Target="consultantplus://offline/ref=EC898246E5017C0862CEAB0D7375B0B53D32B2ACD57C6385C7D890C6F70D32D869D3D252CF3BB657B3D7AD99684DE03FED7FDD130E5864A0A721165AR1H" TargetMode = "External"/>
	<Relationship Id="rId50" Type="http://schemas.openxmlformats.org/officeDocument/2006/relationships/hyperlink" Target="consultantplus://offline/ref=EC898246E5017C0862CEAB0D7375B0B53D32B2ACD57C6385C7D890C6F70D32D869D3D252CF3BB657B3D7AC9C684DE03FED7FDD130E5864A0A721165AR1H" TargetMode = "External"/>
	<Relationship Id="rId51" Type="http://schemas.openxmlformats.org/officeDocument/2006/relationships/hyperlink" Target="consultantplus://offline/ref=EC898246E5017C0862CEAB0D7375B0B53D32B2ACD57C6385C7D890C6F70D32D869D3D252CF3BB657B3D7AC9D684DE03FED7FDD130E5864A0A721165AR1H" TargetMode = "External"/>
	<Relationship Id="rId52" Type="http://schemas.openxmlformats.org/officeDocument/2006/relationships/hyperlink" Target="consultantplus://offline/ref=EC898246E5017C0862CEAB0D7375B0B53D32B2ACD57C6385C7D890C6F70D32D869D3D252CF3BB657B3D7AC9A684DE03FED7FDD130E5864A0A721165AR1H" TargetMode = "External"/>
	<Relationship Id="rId53" Type="http://schemas.openxmlformats.org/officeDocument/2006/relationships/hyperlink" Target="consultantplus://offline/ref=EC898246E5017C0862CEAB0D7375B0B53D32B2ACD57C6385C7D890C6F70D32D869D3D252CF3BB657B3D7AC9B684DE03FED7FDD130E5864A0A721165AR1H" TargetMode = "External"/>
	<Relationship Id="rId54" Type="http://schemas.openxmlformats.org/officeDocument/2006/relationships/hyperlink" Target="consultantplus://offline/ref=EC898246E5017C0862CEAB0D7375B0B53D32B2ACD6796385C7D890C6F70D32D869D3D252CF3BB657B3D7AA9B684DE03FED7FDD130E5864A0A721165AR1H" TargetMode = "External"/>
	<Relationship Id="rId55" Type="http://schemas.openxmlformats.org/officeDocument/2006/relationships/hyperlink" Target="consultantplus://offline/ref=EC898246E5017C0862CEAB0D7375B0B53D32B2ACD57C6385C7D890C6F70D32D869D3D252CF3BB657B3D7AC98684DE03FED7FDD130E5864A0A721165AR1H" TargetMode = "External"/>
	<Relationship Id="rId56" Type="http://schemas.openxmlformats.org/officeDocument/2006/relationships/hyperlink" Target="consultantplus://offline/ref=EC898246E5017C0862CEAB0D7375B0B53D32B2ACD57C6385C7D890C6F70D32D869D3D252CF3BB657B3D7A39C684DE03FED7FDD130E5864A0A721165AR1H" TargetMode = "External"/>
	<Relationship Id="rId57" Type="http://schemas.openxmlformats.org/officeDocument/2006/relationships/hyperlink" Target="consultantplus://offline/ref=EC898246E5017C0862CEAB0D7375B0B53D32B2ACD57C6385C7D890C6F70D32D869D3D252CF3BB657B3D7A39D684DE03FED7FDD130E5864A0A721165AR1H" TargetMode = "External"/>
	<Relationship Id="rId58" Type="http://schemas.openxmlformats.org/officeDocument/2006/relationships/hyperlink" Target="consultantplus://offline/ref=EC898246E5017C0862CEAB0D7375B0B53D32B2ACD57C6385C7D890C6F70D32D869D3D252CF3BB657B3D7A39A684DE03FED7FDD130E5864A0A721165AR1H" TargetMode = "External"/>
	<Relationship Id="rId59" Type="http://schemas.openxmlformats.org/officeDocument/2006/relationships/hyperlink" Target="consultantplus://offline/ref=EC898246E5017C0862CEAB0D7375B0B53D32B2ACD57C6385C7D890C6F70D32D869D3D252CF3BB657B3D7A39B684DE03FED7FDD130E5864A0A721165AR1H" TargetMode = "External"/>
	<Relationship Id="rId60" Type="http://schemas.openxmlformats.org/officeDocument/2006/relationships/hyperlink" Target="consultantplus://offline/ref=EC898246E5017C0862CEAB0D7375B0B53D32B2ACD57C6385C7D890C6F70D32D869D3D252CF3BB657B3D7A398684DE03FED7FDD130E5864A0A721165AR1H" TargetMode = "External"/>
	<Relationship Id="rId61" Type="http://schemas.openxmlformats.org/officeDocument/2006/relationships/hyperlink" Target="consultantplus://offline/ref=EC898246E5017C0862CEAB0D7375B0B53D32B2ACD57C6385C7D890C6F70D32D869D3D252CF3BB657B3D7A396684DE03FED7FDD130E5864A0A721165AR1H" TargetMode = "External"/>
	<Relationship Id="rId62" Type="http://schemas.openxmlformats.org/officeDocument/2006/relationships/hyperlink" Target="consultantplus://offline/ref=EC898246E5017C0862CEAB0D7375B0B53D32B2ACD57C6385C7D890C6F70D32D869D3D252CF3BB657B3D7A397684DE03FED7FDD130E5864A0A721165AR1H" TargetMode = "External"/>
	<Relationship Id="rId63" Type="http://schemas.openxmlformats.org/officeDocument/2006/relationships/hyperlink" Target="consultantplus://offline/ref=EC898246E5017C0862CEAB0D7375B0B53D32B2ACD57C6385C7D890C6F70D32D869D3D252CF3BB657B3D7A296684DE03FED7FDD130E5864A0A721165AR1H" TargetMode = "External"/>
	<Relationship Id="rId64" Type="http://schemas.openxmlformats.org/officeDocument/2006/relationships/hyperlink" Target="consultantplus://offline/ref=EC898246E5017C0862CEB5006519EEBF3F3AEDA9D77F6FD59387CB9BA004388F2E9C8B108235BC03E293FE93621FAF7BB96CDE151255RBH" TargetMode = "External"/>
	<Relationship Id="rId65" Type="http://schemas.openxmlformats.org/officeDocument/2006/relationships/hyperlink" Target="consultantplus://offline/ref=EC898246E5017C0862CEAB0D7375B0B53D32B2ACD37B618ACCD890C6F70D32D869D3D252CF3BB657B3D7AB96684DE03FED7FDD130E5864A0A721165AR1H" TargetMode = "External"/>
	<Relationship Id="rId66" Type="http://schemas.openxmlformats.org/officeDocument/2006/relationships/hyperlink" Target="consultantplus://offline/ref=EC898246E5017C0862CEAB0D7375B0B53D32B2ACD57C6385C7D890C6F70D32D869D3D252CF3BB657B3D7A297684DE03FED7FDD130E5864A0A721165AR1H" TargetMode = "External"/>
	<Relationship Id="rId67" Type="http://schemas.openxmlformats.org/officeDocument/2006/relationships/hyperlink" Target="consultantplus://offline/ref=EC898246E5017C0862CEAB0D7375B0B53D32B2ACD27B6082CCD890C6F70D32D869D3D252CF3BB657B3D7A997684DE03FED7FDD130E5864A0A721165AR1H" TargetMode = "External"/>
	<Relationship Id="rId68" Type="http://schemas.openxmlformats.org/officeDocument/2006/relationships/hyperlink" Target="consultantplus://offline/ref=EC898246E5017C0862CEAB0D7375B0B53D32B2ACD27B6082CCD890C6F70D32D869D3D252CF3BB657B3D7A89E684DE03FED7FDD130E5864A0A721165AR1H" TargetMode = "External"/>
	<Relationship Id="rId69" Type="http://schemas.openxmlformats.org/officeDocument/2006/relationships/hyperlink" Target="consultantplus://offline/ref=EC898246E5017C0862CEAB0D7375B0B53D32B2ACD57C638BC6D890C6F70D32D869D3D252CF3BB657B3D7A29F684DE03FED7FDD130E5864A0A721165AR1H" TargetMode = "External"/>
	<Relationship Id="rId70" Type="http://schemas.openxmlformats.org/officeDocument/2006/relationships/hyperlink" Target="consultantplus://offline/ref=EC898246E5017C0862CEAB0D7375B0B53D32B2ACD57C6385C7D890C6F70D32D869D3D252CF3BB657B3D6AB9E684DE03FED7FDD130E5864A0A721165AR1H" TargetMode = "External"/>
	<Relationship Id="rId71" Type="http://schemas.openxmlformats.org/officeDocument/2006/relationships/hyperlink" Target="consultantplus://offline/ref=EC898246E5017C0862CEAB0D7375B0B53D32B2ACD27D6D8AC7D890C6F70D32D869D3D240CF63BA56B5C9AB9F7D1BB1795BRBH" TargetMode = "External"/>
	<Relationship Id="rId72" Type="http://schemas.openxmlformats.org/officeDocument/2006/relationships/hyperlink" Target="consultantplus://offline/ref=EC898246E5017C0862CEB5006519EEBF3F3AEFA5D6786FD59387CB9BA004388F3C9CD31C8A30A957B2C9A99E6151RAH" TargetMode = "External"/>
	<Relationship Id="rId73" Type="http://schemas.openxmlformats.org/officeDocument/2006/relationships/hyperlink" Target="consultantplus://offline/ref=EC898246E5017C0862CEAB0D7375B0B53D32B2ACD6796385C7D890C6F70D32D869D3D252CF3BB657B3D7AA98684DE03FED7FDD130E5864A0A721165AR1H" TargetMode = "External"/>
	<Relationship Id="rId74" Type="http://schemas.openxmlformats.org/officeDocument/2006/relationships/hyperlink" Target="consultantplus://offline/ref=EC898246E5017C0862CEAB0D7375B0B53D32B2ACD57C638BC6D890C6F70D32D869D3D252CF3BB657B3D6AB96684DE03FED7FDD130E5864A0A721165AR1H" TargetMode = "External"/>
	<Relationship Id="rId75" Type="http://schemas.openxmlformats.org/officeDocument/2006/relationships/hyperlink" Target="consultantplus://offline/ref=EC898246E5017C0862CEAB0D7375B0B53D32B2ACD57C638BC6D890C6F70D32D869D3D252CF3BB657B3D6AB97684DE03FED7FDD130E5864A0A721165AR1H" TargetMode = "External"/>
	<Relationship Id="rId76" Type="http://schemas.openxmlformats.org/officeDocument/2006/relationships/hyperlink" Target="consultantplus://offline/ref=EC898246E5017C0862CEAB0D7375B0B53D32B2ACD27B6082CCD890C6F70D32D869D3D252CF3BB657B3D7A89C684DE03FED7FDD130E5864A0A721165AR1H" TargetMode = "External"/>
	<Relationship Id="rId77" Type="http://schemas.openxmlformats.org/officeDocument/2006/relationships/hyperlink" Target="consultantplus://offline/ref=EC898246E5017C0862CEAB0D7375B0B53D32B2ACD27B6082CCD890C6F70D32D869D3D252CF3BB657B3D7A89D684DE03FED7FDD130E5864A0A721165AR1H" TargetMode = "External"/>
	<Relationship Id="rId78" Type="http://schemas.openxmlformats.org/officeDocument/2006/relationships/hyperlink" Target="consultantplus://offline/ref=EC898246E5017C0862CEAB0D7375B0B53D32B2ACD57C638BC6D890C6F70D32D869D3D252CF3BB657B3D6AA9E684DE03FED7FDD130E5864A0A721165AR1H" TargetMode = "External"/>
	<Relationship Id="rId79" Type="http://schemas.openxmlformats.org/officeDocument/2006/relationships/hyperlink" Target="consultantplus://offline/ref=EC898246E5017C0862CEAB0D7375B0B53D32B2ACD27B6082CCD890C6F70D32D869D3D252CF3BB657B3D7A89A684DE03FED7FDD130E5864A0A721165AR1H" TargetMode = "External"/>
	<Relationship Id="rId80" Type="http://schemas.openxmlformats.org/officeDocument/2006/relationships/hyperlink" Target="consultantplus://offline/ref=EC898246E5017C0862CEAB0D7375B0B53D32B2ACD57C6385C7D890C6F70D32D869D3D252CF3BB657B3D6AA97684DE03FED7FDD130E5864A0A721165AR1H" TargetMode = "External"/>
	<Relationship Id="rId81" Type="http://schemas.openxmlformats.org/officeDocument/2006/relationships/hyperlink" Target="consultantplus://offline/ref=EC898246E5017C0862CEB5006519EEBF3F3BEEA7D0766FD59387CB9BA004388F3C9CD31C8A30A957B2C9A99E6151RAH" TargetMode = "External"/>
	<Relationship Id="rId82" Type="http://schemas.openxmlformats.org/officeDocument/2006/relationships/hyperlink" Target="consultantplus://offline/ref=EC898246E5017C0862CEAB0D7375B0B53D32B2ACD6796C84CDD890C6F70D32D869D3D240CF63BA56B5C9AB9F7D1BB1795BRBH" TargetMode = "External"/>
	<Relationship Id="rId83" Type="http://schemas.openxmlformats.org/officeDocument/2006/relationships/hyperlink" Target="consultantplus://offline/ref=EC898246E5017C0862CEAB0D7375B0B53D32B2ACD6796385C7D890C6F70D32D869D3D252CF3BB657B3D7AA96684DE03FED7FDD130E5864A0A721165AR1H" TargetMode = "External"/>
	<Relationship Id="rId84" Type="http://schemas.openxmlformats.org/officeDocument/2006/relationships/hyperlink" Target="consultantplus://offline/ref=EC898246E5017C0862CEB5006519EEBF3F3AEDA9D77F6FD59387CB9BA004388F2E9C8B108B36B754B1DCFFCF274CBC7ABE6CDC140E5A65BC5AR6H" TargetMode = "External"/>
	<Relationship Id="rId85" Type="http://schemas.openxmlformats.org/officeDocument/2006/relationships/hyperlink" Target="consultantplus://offline/ref=EC898246E5017C0862CEB5006519EEBF3F3AEDA9D77F6FD59387CB9BA004388F2E9C8B108B36B754B1DCFFCF274CBC7ABE6CDC140E5A65BC5AR6H" TargetMode = "External"/>
	<Relationship Id="rId86" Type="http://schemas.openxmlformats.org/officeDocument/2006/relationships/hyperlink" Target="consultantplus://offline/ref=EC898246E5017C0862CEAB0D7375B0B53D32B2ACD6796385C7D890C6F70D32D869D3D252CF3BB657B3D7AA97684DE03FED7FDD130E5864A0A721165AR1H" TargetMode = "External"/>
	<Relationship Id="rId87" Type="http://schemas.openxmlformats.org/officeDocument/2006/relationships/hyperlink" Target="consultantplus://offline/ref=EC898246E5017C0862CEB5006519EEBF3F3AEDA9D77F6FD59387CB9BA004388F2E9C8B108B36B754B6DCFFCF274CBC7ABE6CDC140E5A65BC5AR6H" TargetMode = "External"/>
	<Relationship Id="rId88" Type="http://schemas.openxmlformats.org/officeDocument/2006/relationships/hyperlink" Target="consultantplus://offline/ref=EC898246E5017C0862CEB5006519EEBF3F3AEDA9D77F6FD59387CB9BA004388F2E9C8B108331BC03E293FE93621FAF7BB96CDE151255RBH" TargetMode = "External"/>
	<Relationship Id="rId89" Type="http://schemas.openxmlformats.org/officeDocument/2006/relationships/hyperlink" Target="consultantplus://offline/ref=EC898246E5017C0862CEB5006519EEBF3F3AEDA9D77F6FD59387CB9BA004388F2E9C8B108B36B754BADCFFCF274CBC7ABE6CDC140E5A65BC5AR6H" TargetMode = "External"/>
	<Relationship Id="rId90" Type="http://schemas.openxmlformats.org/officeDocument/2006/relationships/hyperlink" Target="consultantplus://offline/ref=EC898246E5017C0862CEB5006519EEBF3F3AEDA9D77F6FD59387CB9BA004388F2E9C8B108B36B45FB1DCFFCF274CBC7ABE6CDC140E5A65BC5AR6H" TargetMode = "External"/>
	<Relationship Id="rId91" Type="http://schemas.openxmlformats.org/officeDocument/2006/relationships/hyperlink" Target="consultantplus://offline/ref=EC898246E5017C0862CEAB0D7375B0B53D32B2ACD57C638BC6D890C6F70D32D869D3D252CF3BB657B3D6A897684DE03FED7FDD130E5864A0A721165AR1H" TargetMode = "External"/>
	<Relationship Id="rId92" Type="http://schemas.openxmlformats.org/officeDocument/2006/relationships/hyperlink" Target="consultantplus://offline/ref=EC898246E5017C0862CEAB0D7375B0B53D32B2ACD57C638BC6D890C6F70D32D869D3D252CF3BB657B3D6AF9E684DE03FED7FDD130E5864A0A721165AR1H" TargetMode = "External"/>
	<Relationship Id="rId93" Type="http://schemas.openxmlformats.org/officeDocument/2006/relationships/hyperlink" Target="consultantplus://offline/ref=EC898246E5017C0862CEAB0D7375B0B53D32B2ACD57C638BC6D890C6F70D32D869D3D252CF3BB657B3D6AF9F684DE03FED7FDD130E5864A0A721165AR1H" TargetMode = "External"/>
	<Relationship Id="rId94" Type="http://schemas.openxmlformats.org/officeDocument/2006/relationships/hyperlink" Target="consultantplus://offline/ref=EC898246E5017C0862CEAB0D7375B0B53D32B2ACD57C638BC6D890C6F70D32D869D3D252CF3BB657B3D6AF9C684DE03FED7FDD130E5864A0A721165AR1H" TargetMode = "External"/>
	<Relationship Id="rId95" Type="http://schemas.openxmlformats.org/officeDocument/2006/relationships/hyperlink" Target="consultantplus://offline/ref=EC898246E5017C0862CEAB0D7375B0B53D32B2ACD57C638BC6D890C6F70D32D869D3D252CF3BB657B3D6AF9A684DE03FED7FDD130E5864A0A721165AR1H" TargetMode = "External"/>
	<Relationship Id="rId96" Type="http://schemas.openxmlformats.org/officeDocument/2006/relationships/hyperlink" Target="consultantplus://offline/ref=EC898246E5017C0862CEB5006519EEBF3F3AEDA9D77F6FD59387CB9BA004388F2E9C8B108235BC03E293FE93621FAF7BB96CDE151255RBH" TargetMode = "External"/>
	<Relationship Id="rId97" Type="http://schemas.openxmlformats.org/officeDocument/2006/relationships/hyperlink" Target="consultantplus://offline/ref=EC898246E5017C0862CEB5006519EEBF3F3BEEA7D0766FD59387CB9BA004388F3C9CD31C8A30A957B2C9A99E6151RAH" TargetMode = "External"/>
	<Relationship Id="rId98" Type="http://schemas.openxmlformats.org/officeDocument/2006/relationships/hyperlink" Target="consultantplus://offline/ref=EC898246E5017C0862CEAB0D7375B0B53D32B2ACD37B618ACCD890C6F70D32D869D3D252CF3BB657B3D7AA9B684DE03FED7FDD130E5864A0A721165AR1H" TargetMode = "External"/>
	<Relationship Id="rId99" Type="http://schemas.openxmlformats.org/officeDocument/2006/relationships/hyperlink" Target="consultantplus://offline/ref=EC898246E5017C0862CEAB0D7375B0B53D32B2ACD57C638BC6D890C6F70D32D869D3D252CF3BB657B3D6AF9B684DE03FED7FDD130E5864A0A721165AR1H" TargetMode = "External"/>
	<Relationship Id="rId100" Type="http://schemas.openxmlformats.org/officeDocument/2006/relationships/hyperlink" Target="consultantplus://offline/ref=EC898246E5017C0862CEAB0D7375B0B53D32B2ACD4796580CDD890C6F70D32D869D3D252CF3BB657B3D7A99F684DE03FED7FDD130E5864A0A721165AR1H" TargetMode = "External"/>
	<Relationship Id="rId101" Type="http://schemas.openxmlformats.org/officeDocument/2006/relationships/hyperlink" Target="consultantplus://offline/ref=EC898246E5017C0862CEAB0D7375B0B53D32B2ACD4796580CDD890C6F70D32D869D3D252CF3BB657B3D7A99C684DE03FED7FDD130E5864A0A721165AR1H" TargetMode = "External"/>
	<Relationship Id="rId102" Type="http://schemas.openxmlformats.org/officeDocument/2006/relationships/hyperlink" Target="consultantplus://offline/ref=EC898246E5017C0862CEAB0D7375B0B53D32B2ACD57C638BC6D890C6F70D32D869D3D252CF3BB657B3D6AF98684DE03FED7FDD130E5864A0A721165AR1H" TargetMode = "External"/>
	<Relationship Id="rId103" Type="http://schemas.openxmlformats.org/officeDocument/2006/relationships/hyperlink" Target="consultantplus://offline/ref=EC898246E5017C0862CEAB0D7375B0B53D32B2ACD57C638BC6D890C6F70D32D869D3D252CF3BB657B3D6AF98684DE03FED7FDD130E5864A0A721165AR1H" TargetMode = "External"/>
	<Relationship Id="rId104" Type="http://schemas.openxmlformats.org/officeDocument/2006/relationships/hyperlink" Target="consultantplus://offline/ref=EC898246E5017C0862CEAB0D7375B0B53D32B2ACD27B6082CCD890C6F70D32D869D3D252CF3BB657B3D7A899684DE03FED7FDD130E5864A0A721165AR1H" TargetMode = "External"/>
	<Relationship Id="rId105" Type="http://schemas.openxmlformats.org/officeDocument/2006/relationships/hyperlink" Target="consultantplus://offline/ref=EC898246E5017C0862CEAB0D7375B0B53D32B2ACD1776786C6D890C6F70D32D869D3D240CF63BA56B5C9AB9F7D1BB1795BRBH" TargetMode = "External"/>
	<Relationship Id="rId106" Type="http://schemas.openxmlformats.org/officeDocument/2006/relationships/hyperlink" Target="consultantplus://offline/ref=EC898246E5017C0862CEAB0D7375B0B53D32B2ACD87A6584C4859ACEAE0130DF668CD755DE3BB651ADD7AA806119B357R8H" TargetMode = "External"/>
	<Relationship Id="rId107" Type="http://schemas.openxmlformats.org/officeDocument/2006/relationships/hyperlink" Target="consultantplus://offline/ref=EC898246E5017C0862CEAB0D7375B0B53D32B2ACD976638AC4859ACEAE0130DF668CD755DE3BB651ADD7AA806119B357R8H" TargetMode = "External"/>
	<Relationship Id="rId108" Type="http://schemas.openxmlformats.org/officeDocument/2006/relationships/hyperlink" Target="consultantplus://offline/ref=EC898246E5017C0862CEAB0D7375B0B53D32B2ACD17F6287C7D890C6F70D32D869D3D240CF63BA56B5C9AB9F7D1BB1795BRBH" TargetMode = "External"/>
	<Relationship Id="rId109" Type="http://schemas.openxmlformats.org/officeDocument/2006/relationships/hyperlink" Target="consultantplus://offline/ref=EC898246E5017C0862CEAB0D7375B0B53D32B2ACD17E6487CCD890C6F70D32D869D3D240CF63BA56B5C9AB9F7D1BB1795BRBH" TargetMode = "External"/>
	<Relationship Id="rId110" Type="http://schemas.openxmlformats.org/officeDocument/2006/relationships/hyperlink" Target="consultantplus://offline/ref=EC898246E5017C0862CEAB0D7375B0B53D32B2ACD2786D80C8D890C6F70D32D869D3D252CF3BB657B3D7A998684DE03FED7FDD130E5864A0A721165AR1H" TargetMode = "External"/>
	<Relationship Id="rId111" Type="http://schemas.openxmlformats.org/officeDocument/2006/relationships/hyperlink" Target="consultantplus://offline/ref=EC898246E5017C0862CEAB0D7375B0B53D32B2ACD177668BC7D890C6F70D32D869D3D240CF63BA56B5C9AB9F7D1BB1795BR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04.10.2011 N 140-ЗО
(ред. от 08.12.2022)
"Об организации деятельности комиссий по делам несовершеннолетних и защите их прав в Ульяновской области"
(принят ЗС Ульяновской области 29.09.2011)</dc:title>
  <dcterms:created xsi:type="dcterms:W3CDTF">2023-01-16T07:17:55Z</dcterms:created>
</cp:coreProperties>
</file>